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9963" w14:textId="77777777"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14:paraId="0FA548B4" w14:textId="77777777" w:rsidR="00EC193D" w:rsidRPr="00BF6CB7" w:rsidRDefault="00FD050E"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令和</w:t>
      </w:r>
      <w:r w:rsidR="00EC193D" w:rsidRPr="00BF6CB7">
        <w:rPr>
          <w:rFonts w:ascii="ＭＳ ゴシック" w:eastAsia="ＭＳ ゴシック" w:hAnsi="ＭＳ ゴシック" w:hint="eastAsia"/>
          <w:color w:val="000000" w:themeColor="text1"/>
          <w:sz w:val="24"/>
          <w:szCs w:val="24"/>
        </w:rPr>
        <w:t xml:space="preserve">　　　年　　　月　　　日</w:t>
      </w:r>
    </w:p>
    <w:p w14:paraId="52E2DDC8" w14:textId="5A466FD5" w:rsidR="00CB7F87" w:rsidRPr="00BF6CB7"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BF6CB7">
        <w:rPr>
          <w:rFonts w:ascii="ＭＳ ゴシック" w:eastAsia="ＭＳ ゴシック" w:hAnsi="ＭＳ ゴシック" w:hint="eastAsia"/>
          <w:color w:val="000000" w:themeColor="text1"/>
          <w:sz w:val="24"/>
          <w:szCs w:val="24"/>
          <w:u w:val="single"/>
        </w:rPr>
        <w:t>指定研修機関名</w:t>
      </w:r>
      <w:r w:rsidR="00CB7F87" w:rsidRPr="00BF6CB7">
        <w:rPr>
          <w:rFonts w:ascii="ＭＳ ゴシック" w:eastAsia="ＭＳ ゴシック" w:hAnsi="ＭＳ ゴシック" w:hint="eastAsia"/>
          <w:color w:val="000000" w:themeColor="text1"/>
          <w:sz w:val="24"/>
          <w:szCs w:val="24"/>
          <w:u w:val="single"/>
        </w:rPr>
        <w:t xml:space="preserve">　</w:t>
      </w:r>
      <w:r w:rsidR="0038763D">
        <w:rPr>
          <w:rFonts w:ascii="ＭＳ ゴシック" w:eastAsia="ＭＳ ゴシック" w:hAnsi="ＭＳ ゴシック" w:hint="eastAsia"/>
          <w:color w:val="000000" w:themeColor="text1"/>
          <w:sz w:val="24"/>
          <w:szCs w:val="24"/>
          <w:u w:val="single"/>
        </w:rPr>
        <w:t>公益社団法人　日本麻酔科学会</w:t>
      </w:r>
    </w:p>
    <w:p w14:paraId="64632AEE" w14:textId="77777777" w:rsidR="00EC193D" w:rsidRPr="00BF6CB7"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14:paraId="4B72CE2B" w14:textId="77777777" w:rsidR="00FD050E" w:rsidRPr="00BF6CB7" w:rsidRDefault="00EC193D" w:rsidP="00882963">
      <w:pPr>
        <w:spacing w:line="0" w:lineRule="atLeast"/>
        <w:rPr>
          <w:rFonts w:ascii="ＭＳ ゴシック" w:eastAsia="ＭＳ ゴシック" w:hAnsi="ＭＳ ゴシック"/>
          <w:color w:val="000000" w:themeColor="text1"/>
          <w:sz w:val="20"/>
          <w:szCs w:val="20"/>
        </w:rPr>
      </w:pPr>
      <w:r w:rsidRPr="00BF6CB7">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BF6CB7" w:rsidRPr="00BF6CB7" w14:paraId="46E98461" w14:textId="77777777" w:rsidTr="004D2A1C">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0E5C1C12"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7EAD86D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621B2865" w14:textId="6C1D3611"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BF6CB7" w:rsidRPr="00BF6CB7" w14:paraId="3DC671DA" w14:textId="77777777" w:rsidTr="004D2A1C">
        <w:trPr>
          <w:trHeight w:hRule="exact" w:val="531"/>
          <w:jc w:val="center"/>
        </w:trPr>
        <w:tc>
          <w:tcPr>
            <w:tcW w:w="1902" w:type="dxa"/>
            <w:gridSpan w:val="3"/>
            <w:vMerge/>
            <w:tcBorders>
              <w:left w:val="single" w:sz="4" w:space="0" w:color="auto"/>
              <w:right w:val="nil"/>
            </w:tcBorders>
            <w:vAlign w:val="center"/>
          </w:tcPr>
          <w:p w14:paraId="0788675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16F12FE0" w14:textId="67AB8408" w:rsidR="008D0602" w:rsidRPr="004D2A1C" w:rsidRDefault="008D0602" w:rsidP="008D0602">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BF6CB7" w:rsidRPr="00BF6CB7" w14:paraId="12100374" w14:textId="77777777" w:rsidTr="004D2A1C">
        <w:trPr>
          <w:trHeight w:val="267"/>
          <w:jc w:val="center"/>
        </w:trPr>
        <w:tc>
          <w:tcPr>
            <w:tcW w:w="1902" w:type="dxa"/>
            <w:gridSpan w:val="3"/>
            <w:vMerge w:val="restart"/>
            <w:tcBorders>
              <w:top w:val="single" w:sz="6" w:space="0" w:color="auto"/>
              <w:left w:val="single" w:sz="4" w:space="0" w:color="auto"/>
              <w:right w:val="nil"/>
            </w:tcBorders>
            <w:vAlign w:val="center"/>
          </w:tcPr>
          <w:p w14:paraId="010A8AFF"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0C83011A"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18CDF939" w14:textId="4390B3CE"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30DEB6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6B014E82" w14:textId="18D8818B"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2C2DB05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6FD323C4" w14:textId="78772CF0"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131E39A8" w14:textId="77777777" w:rsidTr="004D2A1C">
        <w:trPr>
          <w:trHeight w:val="20"/>
          <w:jc w:val="center"/>
        </w:trPr>
        <w:tc>
          <w:tcPr>
            <w:tcW w:w="1902" w:type="dxa"/>
            <w:gridSpan w:val="3"/>
            <w:vMerge/>
            <w:tcBorders>
              <w:left w:val="single" w:sz="4" w:space="0" w:color="auto"/>
              <w:right w:val="nil"/>
            </w:tcBorders>
            <w:vAlign w:val="center"/>
          </w:tcPr>
          <w:p w14:paraId="0B61265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90805E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33D87C1D" w14:textId="7A804C1D"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BF6CB7" w:rsidRPr="00BF6CB7" w14:paraId="6FD7B6B3" w14:textId="77777777" w:rsidTr="004D2A1C">
        <w:trPr>
          <w:trHeight w:val="503"/>
          <w:jc w:val="center"/>
        </w:trPr>
        <w:tc>
          <w:tcPr>
            <w:tcW w:w="1902" w:type="dxa"/>
            <w:gridSpan w:val="3"/>
            <w:vMerge/>
            <w:tcBorders>
              <w:left w:val="single" w:sz="4" w:space="0" w:color="auto"/>
              <w:right w:val="nil"/>
            </w:tcBorders>
            <w:vAlign w:val="center"/>
          </w:tcPr>
          <w:p w14:paraId="0996A2B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72EC5722" w14:textId="258F035A" w:rsidR="00C2156F" w:rsidRPr="00A43E99" w:rsidRDefault="00C2156F" w:rsidP="004D2A1C">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BF6CB7" w:rsidRPr="00BF6CB7" w14:paraId="6965DD2F" w14:textId="77777777" w:rsidTr="004D2A1C">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4188DAE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A429CB8" w14:textId="0539ACD9"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28831FA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49621738" w14:textId="1D133735"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5321991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4AFB91E0" w14:textId="26F4EC1F"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30181BE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４．</w:t>
            </w:r>
            <w:r w:rsidRPr="00BF6CB7">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27F2A151" w14:textId="10A8A3FA"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22236FB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4481069C" w14:textId="30A76891"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24E76DA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5D679256" w14:textId="216345BD"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7FD77B3" w14:textId="77777777" w:rsidTr="004D2A1C">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03E33C2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F87631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47F1F2D4" w14:textId="1754A6C8"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4E494172" w14:textId="77777777" w:rsidTr="004D2A1C">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41E5C8D9"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2756F6DD" w14:textId="3994AA43" w:rsidR="00C2156F" w:rsidRPr="00A43E99"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3A752CED" w14:textId="77777777" w:rsidTr="004D2A1C">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6B607EFD" w14:textId="7F5F57E6" w:rsidR="00C2156F" w:rsidRPr="00D178DD" w:rsidRDefault="00C2156F" w:rsidP="00D178DD">
            <w:pPr>
              <w:widowControl/>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６．</w:t>
            </w:r>
            <w:r w:rsidRPr="00AA05EF">
              <w:rPr>
                <w:rFonts w:ascii="ＭＳ Ｐゴシック" w:eastAsia="ＭＳ Ｐゴシック" w:cs="ＭＳ Ｐゴシック" w:hint="eastAsia"/>
                <w:color w:val="000000" w:themeColor="text1"/>
                <w:kern w:val="0"/>
                <w:sz w:val="20"/>
                <w:szCs w:val="20"/>
              </w:rPr>
              <w:t>特定行為研修の実施責任者の氏名等</w:t>
            </w:r>
            <w:r w:rsidR="00D178DD">
              <w:rPr>
                <w:rFonts w:ascii="ＭＳ Ｐゴシック" w:eastAsia="ＭＳ Ｐゴシック" w:cs="ＭＳ Ｐゴシック" w:hint="eastAsia"/>
                <w:color w:val="000000" w:themeColor="text1"/>
                <w:kern w:val="0"/>
                <w:sz w:val="20"/>
                <w:szCs w:val="20"/>
              </w:rPr>
              <w:t>（協力施設の場合のみ記入）</w:t>
            </w:r>
            <w:r w:rsidR="00D178DD">
              <w:rPr>
                <w:rFonts w:ascii="ＭＳ Ｐゴシック" w:eastAsia="ＭＳ Ｐゴシック" w:hAnsi="ＭＳ Ｐゴシック" w:cs="ＭＳ Ｐゴシック" w:hint="eastAsia"/>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6FF4A22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16FE7257" w14:textId="3BFED095"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78F2F225" w14:textId="77777777" w:rsidTr="004D2A1C">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3C49583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vAlign w:val="center"/>
          </w:tcPr>
          <w:p w14:paraId="64CA00D5" w14:textId="39563A13" w:rsidR="008D0602" w:rsidRPr="00A43E99" w:rsidRDefault="008D0602" w:rsidP="004D2A1C">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70" w:type="dxa"/>
            <w:gridSpan w:val="2"/>
            <w:tcBorders>
              <w:top w:val="single" w:sz="4" w:space="0" w:color="auto"/>
              <w:left w:val="single" w:sz="4" w:space="0" w:color="auto"/>
              <w:bottom w:val="single" w:sz="4" w:space="0" w:color="auto"/>
              <w:right w:val="single" w:sz="4" w:space="0" w:color="auto"/>
            </w:tcBorders>
          </w:tcPr>
          <w:p w14:paraId="348ED6D4" w14:textId="77777777" w:rsidR="00C2156F" w:rsidRPr="00A43E99"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A43E99">
              <w:rPr>
                <w:rFonts w:ascii="ＭＳ Ｐゴシック" w:eastAsia="ＭＳ Ｐゴシック" w:cs="ＭＳ Ｐゴシック" w:hint="eastAsia"/>
                <w:color w:val="000000" w:themeColor="text1"/>
                <w:kern w:val="0"/>
                <w:sz w:val="22"/>
              </w:rPr>
              <w:t>職</w:t>
            </w:r>
            <w:r w:rsidRPr="00A43E99">
              <w:rPr>
                <w:rFonts w:ascii="ＭＳ Ｐゴシック" w:eastAsia="ＭＳ Ｐゴシック" w:cs="ＭＳ Ｐゴシック"/>
                <w:color w:val="000000" w:themeColor="text1"/>
                <w:kern w:val="0"/>
                <w:sz w:val="22"/>
              </w:rPr>
              <w:t xml:space="preserve">  </w:t>
            </w:r>
            <w:r w:rsidRPr="00A43E99">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D4489F" w14:textId="77777777" w:rsidR="00C2156F" w:rsidRPr="00A43E99"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3732B022" w14:textId="77777777" w:rsidTr="004D2A1C">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1B40755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12E28D35" w14:textId="77777777" w:rsidR="00C2156F" w:rsidRPr="00A43E99"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970" w:type="dxa"/>
            <w:gridSpan w:val="2"/>
            <w:tcBorders>
              <w:top w:val="single" w:sz="4" w:space="0" w:color="auto"/>
              <w:left w:val="single" w:sz="4" w:space="0" w:color="auto"/>
              <w:bottom w:val="single" w:sz="4" w:space="0" w:color="auto"/>
              <w:right w:val="single" w:sz="4" w:space="0" w:color="auto"/>
            </w:tcBorders>
          </w:tcPr>
          <w:p w14:paraId="184FF4BC" w14:textId="77777777" w:rsidR="00C2156F" w:rsidRPr="00A43E99"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A43E99">
              <w:rPr>
                <w:rFonts w:ascii="ＭＳ Ｐゴシック" w:eastAsia="ＭＳ Ｐゴシック" w:cs="ＭＳ Ｐゴシック" w:hint="eastAsia"/>
                <w:color w:val="000000" w:themeColor="text1"/>
                <w:kern w:val="0"/>
                <w:sz w:val="22"/>
              </w:rPr>
              <w:t>役</w:t>
            </w:r>
            <w:r w:rsidRPr="00A43E99">
              <w:rPr>
                <w:rFonts w:ascii="ＭＳ Ｐゴシック" w:eastAsia="ＭＳ Ｐゴシック" w:cs="ＭＳ Ｐゴシック"/>
                <w:color w:val="000000" w:themeColor="text1"/>
                <w:kern w:val="0"/>
                <w:sz w:val="22"/>
              </w:rPr>
              <w:t xml:space="preserve">  </w:t>
            </w:r>
            <w:r w:rsidRPr="00A43E99">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vAlign w:val="center"/>
          </w:tcPr>
          <w:p w14:paraId="4E6C98E7" w14:textId="77777777" w:rsidR="00C2156F" w:rsidRPr="00A43E99"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B80D7A6" w14:textId="77777777" w:rsidTr="004D2A1C">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2E9BD681"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７．当該施設で行う全ての特定行為研修</w:t>
            </w:r>
          </w:p>
        </w:tc>
      </w:tr>
      <w:tr w:rsidR="00BF6CB7" w:rsidRPr="00BF6CB7" w14:paraId="6FA3D6EF" w14:textId="77777777" w:rsidTr="004D2A1C">
        <w:trPr>
          <w:trHeight w:hRule="exact" w:val="427"/>
          <w:jc w:val="center"/>
        </w:trPr>
        <w:tc>
          <w:tcPr>
            <w:tcW w:w="264" w:type="dxa"/>
            <w:vMerge w:val="restart"/>
            <w:tcBorders>
              <w:left w:val="single" w:sz="4" w:space="0" w:color="auto"/>
              <w:bottom w:val="single" w:sz="4" w:space="0" w:color="auto"/>
              <w:right w:val="single" w:sz="4" w:space="0" w:color="auto"/>
            </w:tcBorders>
          </w:tcPr>
          <w:p w14:paraId="08DDCB68" w14:textId="77777777" w:rsidR="00C2156F" w:rsidRPr="00CF3EF2"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vAlign w:val="center"/>
          </w:tcPr>
          <w:p w14:paraId="3FD10EED" w14:textId="726AEC80" w:rsidR="00C2156F" w:rsidRPr="00CF3EF2"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F3EF2">
              <w:rPr>
                <w:rFonts w:ascii="ＭＳ Ｐゴシック" w:eastAsia="ＭＳ Ｐゴシック" w:cs="ＭＳ Ｐゴシック" w:hint="eastAsia"/>
                <w:color w:val="000000" w:themeColor="text1"/>
                <w:kern w:val="0"/>
                <w:sz w:val="22"/>
              </w:rPr>
              <w:t>共通科目</w:t>
            </w:r>
            <w:r w:rsidR="0015740A" w:rsidRPr="00CF3EF2">
              <w:rPr>
                <w:rFonts w:ascii="ＭＳ Ｐゴシック" w:eastAsia="ＭＳ Ｐゴシック" w:cs="ＭＳ Ｐゴシック" w:hint="eastAsia"/>
                <w:color w:val="000000" w:themeColor="text1"/>
                <w:kern w:val="0"/>
                <w:sz w:val="22"/>
              </w:rPr>
              <w:t>及び</w:t>
            </w:r>
            <w:r w:rsidRPr="00CF3EF2">
              <w:rPr>
                <w:rFonts w:ascii="ＭＳ Ｐゴシック" w:eastAsia="ＭＳ Ｐゴシック" w:cs="ＭＳ Ｐゴシック" w:hint="eastAsia"/>
                <w:color w:val="000000" w:themeColor="text1"/>
                <w:kern w:val="0"/>
                <w:sz w:val="22"/>
              </w:rPr>
              <w:t>区分別科目の名称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14:paraId="5236722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0DC592F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定員数</w:t>
            </w:r>
          </w:p>
        </w:tc>
      </w:tr>
      <w:tr w:rsidR="0038763D" w:rsidRPr="00BF6CB7" w14:paraId="32FFD3B4" w14:textId="77777777" w:rsidTr="004D2A1C">
        <w:trPr>
          <w:trHeight w:hRule="exact" w:val="419"/>
          <w:jc w:val="center"/>
        </w:trPr>
        <w:tc>
          <w:tcPr>
            <w:tcW w:w="264" w:type="dxa"/>
            <w:vMerge/>
            <w:tcBorders>
              <w:left w:val="single" w:sz="4" w:space="0" w:color="auto"/>
              <w:bottom w:val="single" w:sz="4" w:space="0" w:color="auto"/>
              <w:right w:val="single" w:sz="4" w:space="0" w:color="auto"/>
            </w:tcBorders>
          </w:tcPr>
          <w:p w14:paraId="7B797A6B" w14:textId="77777777" w:rsidR="0038763D" w:rsidRPr="00CF3EF2"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5A54C7" w14:textId="2D560947" w:rsidR="0038763D" w:rsidRPr="00CF3EF2"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F3EF2">
              <w:rPr>
                <w:rFonts w:ascii="ＭＳ Ｐゴシック" w:eastAsia="ＭＳ Ｐゴシック" w:cs="ＭＳ Ｐゴシック" w:hint="eastAsia"/>
                <w:kern w:val="0"/>
                <w:szCs w:val="21"/>
              </w:rPr>
              <w:t>臨床病態生理学</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734483" w14:textId="4D444E40"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演習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836EB" w14:textId="09C72EAC"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5FFA196F" w14:textId="77777777" w:rsidTr="004D2A1C">
        <w:trPr>
          <w:trHeight w:hRule="exact" w:val="426"/>
          <w:jc w:val="center"/>
        </w:trPr>
        <w:tc>
          <w:tcPr>
            <w:tcW w:w="264" w:type="dxa"/>
            <w:vMerge/>
            <w:tcBorders>
              <w:left w:val="single" w:sz="4" w:space="0" w:color="auto"/>
              <w:bottom w:val="single" w:sz="4" w:space="0" w:color="auto"/>
              <w:right w:val="single" w:sz="4" w:space="0" w:color="auto"/>
            </w:tcBorders>
          </w:tcPr>
          <w:p w14:paraId="1B695D4F" w14:textId="77777777" w:rsidR="0038763D" w:rsidRPr="00CF3EF2"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2D6D07" w14:textId="58AEC434" w:rsidR="0038763D" w:rsidRPr="00CF3EF2"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F3EF2">
              <w:rPr>
                <w:rFonts w:ascii="ＭＳ Ｐゴシック" w:eastAsia="ＭＳ Ｐゴシック" w:cs="ＭＳ Ｐゴシック" w:hint="eastAsia"/>
                <w:kern w:val="0"/>
                <w:szCs w:val="21"/>
              </w:rPr>
              <w:t>臨床推論</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BC6A67" w14:textId="507AD360"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AC87C" w14:textId="21DBD6AB"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2F967BB8" w14:textId="77777777" w:rsidTr="004D2A1C">
        <w:trPr>
          <w:trHeight w:hRule="exact" w:val="431"/>
          <w:jc w:val="center"/>
        </w:trPr>
        <w:tc>
          <w:tcPr>
            <w:tcW w:w="264" w:type="dxa"/>
            <w:vMerge/>
            <w:tcBorders>
              <w:left w:val="single" w:sz="4" w:space="0" w:color="auto"/>
              <w:bottom w:val="single" w:sz="4" w:space="0" w:color="auto"/>
              <w:right w:val="single" w:sz="4" w:space="0" w:color="auto"/>
            </w:tcBorders>
          </w:tcPr>
          <w:p w14:paraId="18AE8FBE" w14:textId="77777777" w:rsidR="0038763D" w:rsidRPr="00CF3EF2"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BCD2C62" w14:textId="43A9EFCF" w:rsidR="0038763D" w:rsidRPr="00CF3EF2"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F3EF2">
              <w:rPr>
                <w:rFonts w:ascii="ＭＳ Ｐゴシック" w:eastAsia="ＭＳ Ｐゴシック" w:cs="ＭＳ Ｐゴシック" w:hint="eastAsia"/>
                <w:color w:val="000000"/>
                <w:kern w:val="0"/>
                <w:szCs w:val="21"/>
              </w:rPr>
              <w:t>フィジカルアセスメント</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CACEE" w14:textId="130BF9D2"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2EDB9"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24B37976" w14:textId="77777777" w:rsidTr="004D2A1C">
        <w:trPr>
          <w:trHeight w:hRule="exact" w:val="423"/>
          <w:jc w:val="center"/>
        </w:trPr>
        <w:tc>
          <w:tcPr>
            <w:tcW w:w="264" w:type="dxa"/>
            <w:vMerge/>
            <w:tcBorders>
              <w:left w:val="single" w:sz="4" w:space="0" w:color="auto"/>
              <w:bottom w:val="single" w:sz="4" w:space="0" w:color="auto"/>
              <w:right w:val="single" w:sz="4" w:space="0" w:color="auto"/>
            </w:tcBorders>
          </w:tcPr>
          <w:p w14:paraId="3B150D72" w14:textId="77777777" w:rsidR="0038763D" w:rsidRPr="00CF3EF2"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B1B2D2" w14:textId="6961A7C5" w:rsidR="0038763D" w:rsidRPr="00CF3EF2"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F3EF2">
              <w:rPr>
                <w:rFonts w:ascii="ＭＳ Ｐゴシック" w:eastAsia="ＭＳ Ｐゴシック" w:cs="ＭＳ Ｐゴシック" w:hint="eastAsia"/>
                <w:color w:val="000000"/>
                <w:kern w:val="0"/>
                <w:szCs w:val="21"/>
              </w:rPr>
              <w:t>臨床薬理学</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5E50E" w14:textId="4D7BAF00"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演習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0F77F"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5D7FFECC" w14:textId="77777777" w:rsidTr="004D2A1C">
        <w:trPr>
          <w:trHeight w:hRule="exact" w:val="429"/>
          <w:jc w:val="center"/>
        </w:trPr>
        <w:tc>
          <w:tcPr>
            <w:tcW w:w="264" w:type="dxa"/>
            <w:vMerge/>
            <w:tcBorders>
              <w:left w:val="single" w:sz="4" w:space="0" w:color="auto"/>
              <w:bottom w:val="single" w:sz="4" w:space="0" w:color="auto"/>
              <w:right w:val="single" w:sz="4" w:space="0" w:color="auto"/>
            </w:tcBorders>
          </w:tcPr>
          <w:p w14:paraId="144771CC" w14:textId="77777777" w:rsidR="0038763D" w:rsidRPr="00CF3EF2"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3E54EFE" w14:textId="626E2D05" w:rsidR="0038763D" w:rsidRPr="00CF3EF2"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F3EF2">
              <w:rPr>
                <w:rFonts w:ascii="ＭＳ Ｐゴシック" w:eastAsia="ＭＳ Ｐゴシック" w:cs="ＭＳ Ｐゴシック" w:hint="eastAsia"/>
                <w:color w:val="000000"/>
                <w:kern w:val="0"/>
                <w:szCs w:val="21"/>
              </w:rPr>
              <w:t>疾病・臨床病態概論</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141C5F" w14:textId="1CF5784E"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665033">
              <w:rPr>
                <w:rFonts w:ascii="ＭＳ Ｐゴシック" w:eastAsia="ＭＳ Ｐゴシック" w:cs="ＭＳ Ｐゴシック" w:hint="eastAsia"/>
                <w:color w:val="000000"/>
                <w:kern w:val="0"/>
                <w:sz w:val="24"/>
                <w:szCs w:val="24"/>
              </w:rPr>
              <w:t>演習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7E6"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3DAD2E77" w14:textId="77777777" w:rsidTr="004D2A1C">
        <w:trPr>
          <w:trHeight w:hRule="exact" w:val="422"/>
          <w:jc w:val="center"/>
        </w:trPr>
        <w:tc>
          <w:tcPr>
            <w:tcW w:w="264" w:type="dxa"/>
            <w:vMerge/>
            <w:tcBorders>
              <w:left w:val="single" w:sz="4" w:space="0" w:color="auto"/>
              <w:bottom w:val="single" w:sz="4" w:space="0" w:color="auto"/>
              <w:right w:val="single" w:sz="4" w:space="0" w:color="auto"/>
            </w:tcBorders>
          </w:tcPr>
          <w:p w14:paraId="125EB373" w14:textId="77777777" w:rsidR="0038763D" w:rsidRPr="00CF3EF2"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17065D" w14:textId="7AF8629F" w:rsidR="0038763D" w:rsidRPr="00CF3EF2"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bookmarkStart w:id="0" w:name="_Hlk73955005"/>
            <w:r w:rsidRPr="00CF3EF2">
              <w:rPr>
                <w:rFonts w:ascii="ＭＳ Ｐゴシック" w:eastAsia="ＭＳ Ｐゴシック" w:cs="ＭＳ Ｐゴシック" w:hint="eastAsia"/>
                <w:color w:val="000000"/>
                <w:kern w:val="0"/>
                <w:szCs w:val="21"/>
              </w:rPr>
              <w:t>医療安全学</w:t>
            </w:r>
            <w:r w:rsidR="009F583F" w:rsidRPr="00CF3EF2">
              <w:rPr>
                <w:rFonts w:ascii="ＭＳ Ｐゴシック" w:eastAsia="ＭＳ Ｐゴシック" w:cs="ＭＳ Ｐゴシック" w:hint="eastAsia"/>
                <w:color w:val="000000"/>
                <w:kern w:val="0"/>
                <w:szCs w:val="21"/>
              </w:rPr>
              <w:t>・特定行為実践</w:t>
            </w:r>
            <w:bookmarkEnd w:id="0"/>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BF17B" w14:textId="101511FE"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BD166"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1DA53FA3" w14:textId="77777777" w:rsidTr="004D2A1C">
        <w:trPr>
          <w:trHeight w:hRule="exact" w:val="433"/>
          <w:jc w:val="center"/>
        </w:trPr>
        <w:tc>
          <w:tcPr>
            <w:tcW w:w="264" w:type="dxa"/>
            <w:vMerge/>
            <w:tcBorders>
              <w:left w:val="single" w:sz="4" w:space="0" w:color="auto"/>
              <w:bottom w:val="single" w:sz="4" w:space="0" w:color="auto"/>
              <w:right w:val="single" w:sz="4" w:space="0" w:color="auto"/>
            </w:tcBorders>
          </w:tcPr>
          <w:p w14:paraId="7E152788"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9A7EFA" w14:textId="21E56D50"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呼吸器（気道確保に係るもの）関連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05E5F5" w14:textId="65D142D2"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3B720"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7CA9BE1A" w14:textId="77777777" w:rsidTr="004D2A1C">
        <w:trPr>
          <w:trHeight w:hRule="exact" w:val="433"/>
          <w:jc w:val="center"/>
        </w:trPr>
        <w:tc>
          <w:tcPr>
            <w:tcW w:w="264" w:type="dxa"/>
            <w:vMerge/>
            <w:tcBorders>
              <w:left w:val="single" w:sz="4" w:space="0" w:color="auto"/>
              <w:bottom w:val="single" w:sz="4" w:space="0" w:color="auto"/>
              <w:right w:val="single" w:sz="4" w:space="0" w:color="auto"/>
            </w:tcBorders>
          </w:tcPr>
          <w:p w14:paraId="0EE396E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C2185C5" w14:textId="4CC7E2CE" w:rsidR="0038763D" w:rsidRPr="00396B41"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Cs w:val="21"/>
              </w:rPr>
            </w:pPr>
            <w:r w:rsidRPr="00396B41">
              <w:rPr>
                <w:rFonts w:ascii="ＭＳ ゴシック" w:eastAsia="ＭＳ ゴシック" w:hAnsi="ＭＳ ゴシック" w:hint="eastAsia"/>
                <w:szCs w:val="21"/>
              </w:rPr>
              <w:t>呼吸器（人工呼吸療法に係るもの）関連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15AC96" w14:textId="27FD62AF" w:rsidR="0038763D"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ABE0D"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319A5D95" w14:textId="77777777" w:rsidTr="004D2A1C">
        <w:trPr>
          <w:trHeight w:hRule="exact" w:val="433"/>
          <w:jc w:val="center"/>
        </w:trPr>
        <w:tc>
          <w:tcPr>
            <w:tcW w:w="264" w:type="dxa"/>
            <w:vMerge/>
            <w:tcBorders>
              <w:left w:val="single" w:sz="4" w:space="0" w:color="auto"/>
              <w:bottom w:val="single" w:sz="4" w:space="0" w:color="auto"/>
              <w:right w:val="single" w:sz="4" w:space="0" w:color="auto"/>
            </w:tcBorders>
          </w:tcPr>
          <w:p w14:paraId="377351E3"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E193726" w14:textId="3FC11EC2" w:rsidR="0038763D" w:rsidRPr="00396B41"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Cs w:val="21"/>
              </w:rPr>
            </w:pPr>
            <w:r w:rsidRPr="00396B41">
              <w:rPr>
                <w:rFonts w:ascii="ＭＳ ゴシック" w:eastAsia="ＭＳ ゴシック" w:hAnsi="ＭＳ ゴシック" w:hint="eastAsia"/>
                <w:szCs w:val="21"/>
              </w:rPr>
              <w:t>動脈血液ガス分析関連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6583CD" w14:textId="3EBF98BC" w:rsidR="0038763D"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DFE87"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6630AE03" w14:textId="77777777" w:rsidTr="004D2A1C">
        <w:trPr>
          <w:trHeight w:hRule="exact" w:val="433"/>
          <w:jc w:val="center"/>
        </w:trPr>
        <w:tc>
          <w:tcPr>
            <w:tcW w:w="264" w:type="dxa"/>
            <w:vMerge/>
            <w:tcBorders>
              <w:left w:val="single" w:sz="4" w:space="0" w:color="auto"/>
              <w:bottom w:val="single" w:sz="4" w:space="0" w:color="auto"/>
              <w:right w:val="single" w:sz="4" w:space="0" w:color="auto"/>
            </w:tcBorders>
          </w:tcPr>
          <w:p w14:paraId="79549B0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DCD8583" w14:textId="37DFCB0E" w:rsidR="0038763D" w:rsidRPr="00396B41"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Cs w:val="21"/>
              </w:rPr>
            </w:pPr>
            <w:r w:rsidRPr="00396B41">
              <w:rPr>
                <w:rFonts w:ascii="ＭＳ ゴシック" w:eastAsia="ＭＳ ゴシック" w:hAnsi="ＭＳ ゴシック" w:hint="eastAsia"/>
                <w:szCs w:val="21"/>
              </w:rPr>
              <w:t>栄養及び水分管理に係る薬剤投与関連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87BE32" w14:textId="2D86CD47" w:rsidR="0038763D"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984234"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4A05D207" w14:textId="77777777" w:rsidTr="004D2A1C">
        <w:trPr>
          <w:trHeight w:hRule="exact" w:val="433"/>
          <w:jc w:val="center"/>
        </w:trPr>
        <w:tc>
          <w:tcPr>
            <w:tcW w:w="264" w:type="dxa"/>
            <w:vMerge/>
            <w:tcBorders>
              <w:left w:val="single" w:sz="4" w:space="0" w:color="auto"/>
              <w:bottom w:val="single" w:sz="4" w:space="0" w:color="auto"/>
              <w:right w:val="single" w:sz="4" w:space="0" w:color="auto"/>
            </w:tcBorders>
          </w:tcPr>
          <w:p w14:paraId="2AD0D6CD"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8CD521D" w14:textId="30540E7C" w:rsidR="0038763D" w:rsidRPr="00396B41"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Cs w:val="21"/>
              </w:rPr>
            </w:pPr>
            <w:r w:rsidRPr="00396B41">
              <w:rPr>
                <w:rFonts w:ascii="ＭＳ ゴシック" w:eastAsia="ＭＳ ゴシック" w:hAnsi="ＭＳ ゴシック" w:hint="eastAsia"/>
                <w:szCs w:val="21"/>
              </w:rPr>
              <w:t>術後</w:t>
            </w:r>
            <w:r w:rsidRPr="00396B41">
              <w:rPr>
                <w:rFonts w:ascii="ＭＳ ゴシック" w:eastAsia="ＭＳ ゴシック" w:hAnsi="ＭＳ ゴシック"/>
                <w:szCs w:val="21"/>
              </w:rPr>
              <w:t>疼</w:t>
            </w:r>
            <w:r w:rsidRPr="00396B41">
              <w:rPr>
                <w:rFonts w:ascii="ＭＳ ゴシック" w:eastAsia="ＭＳ ゴシック" w:hAnsi="ＭＳ ゴシック" w:hint="eastAsia"/>
                <w:szCs w:val="21"/>
              </w:rPr>
              <w:t>痛管理関連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D3DBA1" w14:textId="277DF6B5" w:rsidR="0038763D"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D9910"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01212042" w14:textId="77777777" w:rsidTr="004D2A1C">
        <w:trPr>
          <w:trHeight w:hRule="exact" w:val="425"/>
          <w:jc w:val="center"/>
        </w:trPr>
        <w:tc>
          <w:tcPr>
            <w:tcW w:w="264" w:type="dxa"/>
            <w:vMerge/>
            <w:tcBorders>
              <w:left w:val="single" w:sz="4" w:space="0" w:color="auto"/>
              <w:bottom w:val="single" w:sz="4" w:space="0" w:color="auto"/>
              <w:right w:val="single" w:sz="4" w:space="0" w:color="auto"/>
            </w:tcBorders>
          </w:tcPr>
          <w:p w14:paraId="6787111A"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A7F7D3" w14:textId="0E37F8B3"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ゴシック" w:eastAsia="ＭＳ ゴシック" w:hAnsi="ＭＳ ゴシック" w:hint="eastAsia"/>
                <w:szCs w:val="21"/>
              </w:rPr>
              <w:t>循環動態に係る薬剤投与関連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DB2A47" w14:textId="266E5665"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1AA59"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017F4FED" w14:textId="77777777" w:rsidTr="004D2A1C">
        <w:trPr>
          <w:trHeight w:val="505"/>
          <w:jc w:val="center"/>
        </w:trPr>
        <w:tc>
          <w:tcPr>
            <w:tcW w:w="10915" w:type="dxa"/>
            <w:gridSpan w:val="30"/>
            <w:tcBorders>
              <w:top w:val="single" w:sz="4" w:space="0" w:color="auto"/>
              <w:left w:val="single" w:sz="4" w:space="0" w:color="auto"/>
              <w:right w:val="single" w:sz="4" w:space="0" w:color="auto"/>
            </w:tcBorders>
            <w:vAlign w:val="center"/>
          </w:tcPr>
          <w:p w14:paraId="6EDF2445"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38763D" w:rsidRPr="00BF6CB7" w14:paraId="3B379B2A" w14:textId="77777777" w:rsidTr="004D2A1C">
        <w:trPr>
          <w:trHeight w:val="20"/>
          <w:jc w:val="center"/>
        </w:trPr>
        <w:tc>
          <w:tcPr>
            <w:tcW w:w="264" w:type="dxa"/>
            <w:vMerge w:val="restart"/>
            <w:tcBorders>
              <w:left w:val="single" w:sz="4" w:space="0" w:color="auto"/>
              <w:bottom w:val="single" w:sz="4" w:space="0" w:color="auto"/>
              <w:right w:val="single" w:sz="4" w:space="0" w:color="auto"/>
            </w:tcBorders>
          </w:tcPr>
          <w:p w14:paraId="0C29E27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DE2690B"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31E4A09A"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2AF20EC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32D080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11992546"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見込み</w:t>
            </w:r>
          </w:p>
        </w:tc>
      </w:tr>
      <w:tr w:rsidR="0038763D" w:rsidRPr="00BF6CB7" w14:paraId="0A8572F3" w14:textId="77777777" w:rsidTr="004D2A1C">
        <w:trPr>
          <w:trHeight w:hRule="exact" w:val="437"/>
          <w:jc w:val="center"/>
        </w:trPr>
        <w:tc>
          <w:tcPr>
            <w:tcW w:w="264" w:type="dxa"/>
            <w:vMerge/>
            <w:tcBorders>
              <w:left w:val="single" w:sz="4" w:space="0" w:color="auto"/>
              <w:bottom w:val="single" w:sz="4" w:space="0" w:color="auto"/>
              <w:right w:val="single" w:sz="4" w:space="0" w:color="auto"/>
            </w:tcBorders>
          </w:tcPr>
          <w:p w14:paraId="5F485E9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661B9DE" w14:textId="0BCC814A"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経口用気管チューブ又は経鼻用気管チューブの位置の調整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472E3" w14:textId="40646936"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581E0B" w14:textId="1739DCE4"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2A41CF7D" w14:textId="77777777" w:rsidTr="004D2A1C">
        <w:trPr>
          <w:trHeight w:hRule="exact" w:val="421"/>
          <w:jc w:val="center"/>
        </w:trPr>
        <w:tc>
          <w:tcPr>
            <w:tcW w:w="264" w:type="dxa"/>
            <w:vMerge/>
            <w:tcBorders>
              <w:left w:val="single" w:sz="4" w:space="0" w:color="auto"/>
              <w:bottom w:val="single" w:sz="4" w:space="0" w:color="auto"/>
              <w:right w:val="single" w:sz="4" w:space="0" w:color="auto"/>
            </w:tcBorders>
          </w:tcPr>
          <w:p w14:paraId="3C979DE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F92A282" w14:textId="3F88B871"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侵襲的陽圧換気の設定の変更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71100B"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816664"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51E5A2A3" w14:textId="77777777" w:rsidTr="004D2A1C">
        <w:trPr>
          <w:trHeight w:hRule="exact" w:val="438"/>
          <w:jc w:val="center"/>
        </w:trPr>
        <w:tc>
          <w:tcPr>
            <w:tcW w:w="264" w:type="dxa"/>
            <w:vMerge/>
            <w:tcBorders>
              <w:left w:val="single" w:sz="4" w:space="0" w:color="auto"/>
              <w:bottom w:val="single" w:sz="4" w:space="0" w:color="auto"/>
              <w:right w:val="single" w:sz="4" w:space="0" w:color="auto"/>
            </w:tcBorders>
          </w:tcPr>
          <w:p w14:paraId="39C1BAFD"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82F47D0" w14:textId="7B18A89B"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Cs w:val="21"/>
              </w:rPr>
              <w:t>人工</w:t>
            </w:r>
            <w:r w:rsidRPr="00396B41">
              <w:rPr>
                <w:rFonts w:ascii="ＭＳ Ｐゴシック" w:eastAsia="ＭＳ Ｐゴシック" w:cs="ＭＳ Ｐゴシック" w:hint="eastAsia"/>
                <w:color w:val="000000"/>
                <w:kern w:val="0"/>
                <w:szCs w:val="21"/>
              </w:rPr>
              <w:t>呼吸器からの離脱</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2D07A"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4B0F6"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306ABBC8" w14:textId="77777777" w:rsidTr="004D2A1C">
        <w:trPr>
          <w:trHeight w:hRule="exact" w:val="415"/>
          <w:jc w:val="center"/>
        </w:trPr>
        <w:tc>
          <w:tcPr>
            <w:tcW w:w="264" w:type="dxa"/>
            <w:vMerge/>
            <w:tcBorders>
              <w:left w:val="single" w:sz="4" w:space="0" w:color="auto"/>
              <w:bottom w:val="single" w:sz="4" w:space="0" w:color="auto"/>
              <w:right w:val="single" w:sz="4" w:space="0" w:color="auto"/>
            </w:tcBorders>
          </w:tcPr>
          <w:p w14:paraId="719D15D0"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25ABB28" w14:textId="7C092F2D"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直接動脈穿刺法による採血</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ACB44"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4D275"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44C7F946" w14:textId="77777777" w:rsidTr="004D2A1C">
        <w:trPr>
          <w:trHeight w:hRule="exact" w:val="433"/>
          <w:jc w:val="center"/>
        </w:trPr>
        <w:tc>
          <w:tcPr>
            <w:tcW w:w="264" w:type="dxa"/>
            <w:vMerge/>
            <w:tcBorders>
              <w:left w:val="single" w:sz="4" w:space="0" w:color="auto"/>
              <w:bottom w:val="single" w:sz="4" w:space="0" w:color="auto"/>
              <w:right w:val="single" w:sz="4" w:space="0" w:color="auto"/>
            </w:tcBorders>
          </w:tcPr>
          <w:p w14:paraId="09B2A30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5240B72" w14:textId="2DE5422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橈骨動脈ラインの確保</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7E316"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2FB88E"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09F3651B" w14:textId="77777777" w:rsidTr="004D2A1C">
        <w:trPr>
          <w:trHeight w:hRule="exact" w:val="423"/>
          <w:jc w:val="center"/>
        </w:trPr>
        <w:tc>
          <w:tcPr>
            <w:tcW w:w="264" w:type="dxa"/>
            <w:vMerge/>
            <w:tcBorders>
              <w:left w:val="single" w:sz="4" w:space="0" w:color="auto"/>
              <w:bottom w:val="single" w:sz="4" w:space="0" w:color="auto"/>
              <w:right w:val="single" w:sz="4" w:space="0" w:color="auto"/>
            </w:tcBorders>
          </w:tcPr>
          <w:p w14:paraId="46B2DC8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6C308AC" w14:textId="0C84EC05" w:rsidR="0038763D" w:rsidRPr="00BF6CB7" w:rsidRDefault="00F36AB2"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F36AB2">
              <w:rPr>
                <w:rFonts w:ascii="ＭＳ Ｐゴシック" w:eastAsia="ＭＳ Ｐゴシック" w:cs="ＭＳ Ｐゴシック" w:hint="eastAsia"/>
                <w:color w:val="000000"/>
                <w:kern w:val="0"/>
                <w:szCs w:val="21"/>
              </w:rPr>
              <w:t>脱水症状に対する輸液による補正</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30A254"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D01CF3"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19BC5D89" w14:textId="77777777" w:rsidTr="004D2A1C">
        <w:trPr>
          <w:trHeight w:hRule="exact" w:val="426"/>
          <w:jc w:val="center"/>
        </w:trPr>
        <w:tc>
          <w:tcPr>
            <w:tcW w:w="264" w:type="dxa"/>
            <w:vMerge/>
            <w:tcBorders>
              <w:left w:val="single" w:sz="4" w:space="0" w:color="auto"/>
              <w:bottom w:val="single" w:sz="4" w:space="0" w:color="auto"/>
              <w:right w:val="single" w:sz="4" w:space="0" w:color="auto"/>
            </w:tcBorders>
          </w:tcPr>
          <w:p w14:paraId="597A739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9B0EC80" w14:textId="3C2D465F"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硬膜外カテーテルによる鎮痛剤の投与及び投与量の調整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DCE62"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933DF3"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289A14BC" w14:textId="77777777" w:rsidTr="004D2A1C">
        <w:trPr>
          <w:trHeight w:hRule="exact" w:val="408"/>
          <w:jc w:val="center"/>
        </w:trPr>
        <w:tc>
          <w:tcPr>
            <w:tcW w:w="264" w:type="dxa"/>
            <w:vMerge/>
            <w:tcBorders>
              <w:left w:val="single" w:sz="4" w:space="0" w:color="auto"/>
              <w:bottom w:val="single" w:sz="4" w:space="0" w:color="auto"/>
              <w:right w:val="single" w:sz="4" w:space="0" w:color="auto"/>
            </w:tcBorders>
          </w:tcPr>
          <w:p w14:paraId="5F9BF00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C54E2DC" w14:textId="4FBC9585" w:rsidR="0038763D" w:rsidRPr="00BF6CB7" w:rsidRDefault="00F36AB2"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413410">
              <w:rPr>
                <w:rFonts w:ascii="ＭＳ Ｐゴシック" w:eastAsia="ＭＳ Ｐゴシック" w:cs="ＭＳ Ｐゴシック" w:hint="eastAsia"/>
                <w:color w:val="000000"/>
                <w:kern w:val="0"/>
                <w:szCs w:val="21"/>
              </w:rPr>
              <w:t>持続点滴中の糖質輸液</w:t>
            </w:r>
            <w:r w:rsidRPr="006C17DA">
              <w:rPr>
                <w:rFonts w:ascii="Microsoft JhengHei" w:eastAsia="Microsoft JhengHei" w:hAnsi="Microsoft JhengHei" w:cs="Microsoft JhengHei" w:hint="eastAsia"/>
                <w:color w:val="000000"/>
                <w:kern w:val="0"/>
                <w:szCs w:val="21"/>
              </w:rPr>
              <w:t>⼜</w:t>
            </w:r>
            <w:r w:rsidRPr="00413410">
              <w:rPr>
                <w:rFonts w:ascii="ＭＳ Ｐゴシック" w:eastAsia="ＭＳ Ｐゴシック" w:cs="ＭＳ Ｐゴシック" w:hint="eastAsia"/>
                <w:color w:val="000000"/>
                <w:kern w:val="0"/>
                <w:szCs w:val="21"/>
              </w:rPr>
              <w:t>は電解質輸液の投与量の調整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FFE57"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D4984"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1DAC319D" w14:textId="77777777" w:rsidTr="004D2A1C">
        <w:trPr>
          <w:trHeight w:val="400"/>
          <w:jc w:val="center"/>
        </w:trPr>
        <w:tc>
          <w:tcPr>
            <w:tcW w:w="10915" w:type="dxa"/>
            <w:gridSpan w:val="30"/>
            <w:tcBorders>
              <w:top w:val="single" w:sz="4" w:space="0" w:color="auto"/>
              <w:left w:val="single" w:sz="4" w:space="0" w:color="auto"/>
              <w:right w:val="single" w:sz="4" w:space="0" w:color="auto"/>
            </w:tcBorders>
            <w:vAlign w:val="center"/>
          </w:tcPr>
          <w:p w14:paraId="3A1A4A96" w14:textId="390607E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９．</w:t>
            </w:r>
            <w:r w:rsidRPr="000527D3">
              <w:rPr>
                <w:rFonts w:ascii="ＭＳ Ｐゴシック" w:eastAsia="ＭＳ Ｐゴシック" w:cs="ＭＳ Ｐゴシック" w:hint="eastAsia"/>
                <w:color w:val="000000" w:themeColor="text1"/>
                <w:kern w:val="0"/>
                <w:sz w:val="24"/>
                <w:szCs w:val="24"/>
              </w:rPr>
              <w:t>通信により研修を行う場合の環境の整備状況</w:t>
            </w:r>
          </w:p>
        </w:tc>
      </w:tr>
      <w:tr w:rsidR="0038763D" w:rsidRPr="00BF6CB7" w14:paraId="6943F6A2" w14:textId="77777777" w:rsidTr="004D2A1C">
        <w:trPr>
          <w:trHeight w:val="408"/>
          <w:jc w:val="center"/>
        </w:trPr>
        <w:tc>
          <w:tcPr>
            <w:tcW w:w="264" w:type="dxa"/>
            <w:tcBorders>
              <w:left w:val="single" w:sz="4" w:space="0" w:color="auto"/>
              <w:right w:val="single" w:sz="4" w:space="0" w:color="auto"/>
            </w:tcBorders>
          </w:tcPr>
          <w:p w14:paraId="71F814B2"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553EE780"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38763D" w:rsidRPr="00BF6CB7" w14:paraId="143CD2BE" w14:textId="77777777" w:rsidTr="004D2A1C">
        <w:trPr>
          <w:trHeight w:hRule="exact" w:val="427"/>
          <w:jc w:val="center"/>
        </w:trPr>
        <w:tc>
          <w:tcPr>
            <w:tcW w:w="264" w:type="dxa"/>
            <w:tcBorders>
              <w:left w:val="single" w:sz="4" w:space="0" w:color="auto"/>
              <w:right w:val="single" w:sz="4" w:space="0" w:color="auto"/>
            </w:tcBorders>
          </w:tcPr>
          <w:p w14:paraId="6F599C9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D90A5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06FBD4C"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9BDDDD5"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13F40A53"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22298000" w14:textId="77777777" w:rsidTr="004D2A1C">
        <w:trPr>
          <w:trHeight w:hRule="exact" w:val="419"/>
          <w:jc w:val="center"/>
        </w:trPr>
        <w:tc>
          <w:tcPr>
            <w:tcW w:w="264" w:type="dxa"/>
            <w:tcBorders>
              <w:left w:val="single" w:sz="4" w:space="0" w:color="auto"/>
              <w:right w:val="single" w:sz="4" w:space="0" w:color="auto"/>
            </w:tcBorders>
          </w:tcPr>
          <w:p w14:paraId="7C6D8C8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1B4F82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6A0B33A"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E08A7B7"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tcBorders>
              <w:top w:val="single" w:sz="4" w:space="0" w:color="auto"/>
              <w:left w:val="single" w:sz="4" w:space="0" w:color="auto"/>
              <w:bottom w:val="single" w:sz="4" w:space="0" w:color="auto"/>
              <w:right w:val="single" w:sz="4" w:space="0" w:color="auto"/>
              <w:tr2bl w:val="single" w:sz="4" w:space="0" w:color="auto"/>
            </w:tcBorders>
            <w:vAlign w:val="center"/>
          </w:tcPr>
          <w:p w14:paraId="6D16E3AE"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4F255721" w14:textId="77777777" w:rsidTr="004D2A1C">
        <w:trPr>
          <w:trHeight w:val="624"/>
          <w:jc w:val="center"/>
        </w:trPr>
        <w:tc>
          <w:tcPr>
            <w:tcW w:w="264" w:type="dxa"/>
            <w:tcBorders>
              <w:left w:val="single" w:sz="4" w:space="0" w:color="auto"/>
              <w:right w:val="single" w:sz="4" w:space="0" w:color="auto"/>
            </w:tcBorders>
          </w:tcPr>
          <w:p w14:paraId="2D204828"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A7CFD4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0E337D"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13DA04F3"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2DFC9D25"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79812B91" w14:textId="77777777" w:rsidTr="004D2A1C">
        <w:trPr>
          <w:trHeight w:val="624"/>
          <w:jc w:val="center"/>
        </w:trPr>
        <w:tc>
          <w:tcPr>
            <w:tcW w:w="264" w:type="dxa"/>
            <w:tcBorders>
              <w:left w:val="single" w:sz="4" w:space="0" w:color="auto"/>
              <w:right w:val="single" w:sz="4" w:space="0" w:color="auto"/>
            </w:tcBorders>
          </w:tcPr>
          <w:p w14:paraId="668C59CA"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15D7B3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A4BD459"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7A1E5A75"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74A7E0CD" w14:textId="77777777" w:rsidTr="004D2A1C">
        <w:trPr>
          <w:trHeight w:val="624"/>
          <w:jc w:val="center"/>
        </w:trPr>
        <w:tc>
          <w:tcPr>
            <w:tcW w:w="264" w:type="dxa"/>
            <w:tcBorders>
              <w:left w:val="single" w:sz="4" w:space="0" w:color="auto"/>
              <w:right w:val="single" w:sz="4" w:space="0" w:color="auto"/>
            </w:tcBorders>
          </w:tcPr>
          <w:p w14:paraId="6B715D9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721980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5ED1CA03"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313FB8F8"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32FB6264" w14:textId="77777777" w:rsidTr="004D2A1C">
        <w:trPr>
          <w:trHeight w:val="624"/>
          <w:jc w:val="center"/>
        </w:trPr>
        <w:tc>
          <w:tcPr>
            <w:tcW w:w="264" w:type="dxa"/>
            <w:tcBorders>
              <w:left w:val="single" w:sz="4" w:space="0" w:color="auto"/>
              <w:right w:val="single" w:sz="4" w:space="0" w:color="auto"/>
            </w:tcBorders>
          </w:tcPr>
          <w:p w14:paraId="6768091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D31917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1A77C52"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61591EB1"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631BAFFE" w14:textId="77777777" w:rsidTr="004D2A1C">
        <w:trPr>
          <w:trHeight w:val="624"/>
          <w:jc w:val="center"/>
        </w:trPr>
        <w:tc>
          <w:tcPr>
            <w:tcW w:w="264" w:type="dxa"/>
            <w:tcBorders>
              <w:left w:val="single" w:sz="4" w:space="0" w:color="auto"/>
              <w:right w:val="single" w:sz="4" w:space="0" w:color="auto"/>
            </w:tcBorders>
          </w:tcPr>
          <w:p w14:paraId="70FA53FE"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E7523EB"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7EEFD6E4"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5213F7F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38763D" w:rsidRPr="00BF6CB7" w14:paraId="0C312E95" w14:textId="77777777" w:rsidTr="004D2A1C">
        <w:trPr>
          <w:trHeight w:val="624"/>
          <w:jc w:val="center"/>
        </w:trPr>
        <w:tc>
          <w:tcPr>
            <w:tcW w:w="264" w:type="dxa"/>
            <w:tcBorders>
              <w:left w:val="single" w:sz="4" w:space="0" w:color="auto"/>
              <w:right w:val="single" w:sz="4" w:space="0" w:color="auto"/>
            </w:tcBorders>
          </w:tcPr>
          <w:p w14:paraId="383B7C2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D1634E3"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7F7D111"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391C4288"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4E4941A8" w14:textId="77777777" w:rsidTr="004D2A1C">
        <w:trPr>
          <w:trHeight w:val="624"/>
          <w:jc w:val="center"/>
        </w:trPr>
        <w:tc>
          <w:tcPr>
            <w:tcW w:w="264" w:type="dxa"/>
            <w:tcBorders>
              <w:left w:val="single" w:sz="4" w:space="0" w:color="auto"/>
              <w:right w:val="single" w:sz="4" w:space="0" w:color="auto"/>
            </w:tcBorders>
          </w:tcPr>
          <w:p w14:paraId="55D4AF1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4D0E1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6219BC9"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4262404A"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06316706" w14:textId="77777777" w:rsidTr="004D2A1C">
        <w:trPr>
          <w:trHeight w:val="624"/>
          <w:jc w:val="center"/>
        </w:trPr>
        <w:tc>
          <w:tcPr>
            <w:tcW w:w="264" w:type="dxa"/>
            <w:tcBorders>
              <w:left w:val="single" w:sz="4" w:space="0" w:color="auto"/>
              <w:bottom w:val="single" w:sz="4" w:space="0" w:color="auto"/>
              <w:right w:val="single" w:sz="4" w:space="0" w:color="auto"/>
            </w:tcBorders>
          </w:tcPr>
          <w:p w14:paraId="6B689DA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2774DE6B"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985851D"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22508600"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23F1C393" w14:textId="77777777" w:rsidTr="004D2A1C">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304A0D6C"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38763D" w:rsidRPr="00BF6CB7" w14:paraId="563A3897" w14:textId="77777777" w:rsidTr="004D2A1C">
        <w:trPr>
          <w:trHeight w:val="591"/>
          <w:jc w:val="center"/>
        </w:trPr>
        <w:tc>
          <w:tcPr>
            <w:tcW w:w="264" w:type="dxa"/>
            <w:tcBorders>
              <w:top w:val="nil"/>
              <w:left w:val="single" w:sz="4" w:space="0" w:color="auto"/>
              <w:bottom w:val="nil"/>
              <w:right w:val="nil"/>
            </w:tcBorders>
            <w:shd w:val="clear" w:color="auto" w:fill="auto"/>
          </w:tcPr>
          <w:p w14:paraId="0CE8A1FE"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539B3A9B" w14:textId="3031C1B1"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Pr="00BF6CB7">
              <w:rPr>
                <w:rFonts w:ascii="ＭＳ Ｐゴシック" w:eastAsia="ＭＳ Ｐゴシック" w:cs="ＭＳ Ｐゴシック" w:hint="eastAsia"/>
                <w:color w:val="000000" w:themeColor="text1"/>
                <w:kern w:val="0"/>
                <w:sz w:val="22"/>
              </w:rPr>
              <w:t>有　・　無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05242208"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医学教育用視聴覚教材　　　　</w:t>
            </w:r>
            <w:r w:rsidRPr="00BF6CB7">
              <w:rPr>
                <w:rFonts w:ascii="ＭＳ Ｐゴシック" w:eastAsia="ＭＳ Ｐゴシック" w:cs="ＭＳ Ｐゴシック" w:hint="eastAsia"/>
                <w:color w:val="000000" w:themeColor="text1"/>
                <w:kern w:val="0"/>
                <w:sz w:val="22"/>
              </w:rPr>
              <w:t>有　・　無　・　購入予定</w:t>
            </w:r>
          </w:p>
        </w:tc>
      </w:tr>
      <w:tr w:rsidR="0038763D" w:rsidRPr="00BF6CB7" w14:paraId="319C6F31" w14:textId="77777777" w:rsidTr="004D2A1C">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299CEBA" w14:textId="4D7A834A"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38763D" w:rsidRPr="00BF6CB7" w14:paraId="4B377371" w14:textId="77777777" w:rsidTr="004D2A1C">
        <w:trPr>
          <w:trHeight w:val="413"/>
          <w:jc w:val="center"/>
        </w:trPr>
        <w:tc>
          <w:tcPr>
            <w:tcW w:w="264" w:type="dxa"/>
            <w:tcBorders>
              <w:top w:val="nil"/>
              <w:left w:val="single" w:sz="4" w:space="0" w:color="auto"/>
              <w:right w:val="single" w:sz="4" w:space="0" w:color="auto"/>
            </w:tcBorders>
          </w:tcPr>
          <w:p w14:paraId="5962786D"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31B2CE55" w14:textId="349C3CD7" w:rsidR="0038763D" w:rsidRPr="00BF6CB7" w:rsidRDefault="005F7511"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noProof/>
                <w:color w:val="000000" w:themeColor="text1"/>
                <w:kern w:val="0"/>
                <w:sz w:val="20"/>
                <w:szCs w:val="20"/>
              </w:rPr>
              <mc:AlternateContent>
                <mc:Choice Requires="wps">
                  <w:drawing>
                    <wp:anchor distT="0" distB="0" distL="114300" distR="114300" simplePos="0" relativeHeight="251661312" behindDoc="0" locked="0" layoutInCell="1" allowOverlap="1" wp14:anchorId="68D6E13D" wp14:editId="168BD8E6">
                      <wp:simplePos x="0" y="0"/>
                      <wp:positionH relativeFrom="column">
                        <wp:posOffset>-98875850</wp:posOffset>
                      </wp:positionH>
                      <wp:positionV relativeFrom="paragraph">
                        <wp:posOffset>-1223295750</wp:posOffset>
                      </wp:positionV>
                      <wp:extent cx="236855" cy="236855"/>
                      <wp:effectExtent l="0" t="0" r="10795" b="10795"/>
                      <wp:wrapNone/>
                      <wp:docPr id="2" name="楕円 2"/>
                      <wp:cNvGraphicFramePr/>
                      <a:graphic xmlns:a="http://schemas.openxmlformats.org/drawingml/2006/main">
                        <a:graphicData uri="http://schemas.microsoft.com/office/word/2010/wordprocessingShape">
                          <wps:wsp>
                            <wps:cNvSpPr/>
                            <wps:spPr>
                              <a:xfrm>
                                <a:off x="0" y="0"/>
                                <a:ext cx="236855" cy="2368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5CC89" id="楕円 2" o:spid="_x0000_s1026" style="position:absolute;left:0;text-align:left;margin-left:-7785.5pt;margin-top:-96322.5pt;width:18.6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" filled="f" strokecolor="black [3213]" strokeweight="1pt">
                      <v:stroke joinstyle="miter"/>
                    </v:oval>
                  </w:pict>
                </mc:Fallback>
              </mc:AlternateContent>
            </w:r>
            <w:r w:rsidR="0038763D" w:rsidRPr="00BF6CB7">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3A25976"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64EE1C0"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38763D" w:rsidRPr="00BF6CB7" w14:paraId="2F134743" w14:textId="77777777" w:rsidTr="004D2A1C">
        <w:trPr>
          <w:trHeight w:val="403"/>
          <w:jc w:val="center"/>
        </w:trPr>
        <w:tc>
          <w:tcPr>
            <w:tcW w:w="264" w:type="dxa"/>
            <w:tcBorders>
              <w:left w:val="single" w:sz="4" w:space="0" w:color="auto"/>
              <w:right w:val="single" w:sz="4" w:space="0" w:color="auto"/>
            </w:tcBorders>
          </w:tcPr>
          <w:p w14:paraId="2954971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2D34E316" w14:textId="292E2ECB"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60F89064"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3AC83E85"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38763D" w:rsidRPr="00BF6CB7" w14:paraId="72282FB9" w14:textId="77777777" w:rsidTr="004D2A1C">
        <w:trPr>
          <w:trHeight w:val="620"/>
          <w:jc w:val="center"/>
        </w:trPr>
        <w:tc>
          <w:tcPr>
            <w:tcW w:w="264" w:type="dxa"/>
            <w:tcBorders>
              <w:left w:val="single" w:sz="4" w:space="0" w:color="auto"/>
              <w:right w:val="nil"/>
            </w:tcBorders>
          </w:tcPr>
          <w:p w14:paraId="11A1B21B"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033A6458" w14:textId="297073DA"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38763D" w:rsidRPr="00BF6CB7" w14:paraId="129008E7" w14:textId="77777777" w:rsidTr="004D2A1C">
        <w:trPr>
          <w:trHeight w:val="457"/>
          <w:jc w:val="center"/>
        </w:trPr>
        <w:tc>
          <w:tcPr>
            <w:tcW w:w="264" w:type="dxa"/>
            <w:tcBorders>
              <w:left w:val="single" w:sz="4" w:space="0" w:color="auto"/>
              <w:right w:val="nil"/>
            </w:tcBorders>
          </w:tcPr>
          <w:p w14:paraId="0ABBCF6A"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210BBA5"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B943D"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72C631"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A2A446F"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32628B6A" w14:textId="77777777" w:rsidTr="004D2A1C">
        <w:trPr>
          <w:trHeight w:val="457"/>
          <w:jc w:val="center"/>
        </w:trPr>
        <w:tc>
          <w:tcPr>
            <w:tcW w:w="264" w:type="dxa"/>
            <w:tcBorders>
              <w:left w:val="single" w:sz="4" w:space="0" w:color="auto"/>
              <w:right w:val="nil"/>
            </w:tcBorders>
          </w:tcPr>
          <w:p w14:paraId="3AB250B2"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5CEA12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8D22C"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73B1A2"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257270EA"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094EE316" w14:textId="77777777" w:rsidTr="004D2A1C">
        <w:trPr>
          <w:trHeight w:val="457"/>
          <w:jc w:val="center"/>
        </w:trPr>
        <w:tc>
          <w:tcPr>
            <w:tcW w:w="264" w:type="dxa"/>
            <w:tcBorders>
              <w:left w:val="single" w:sz="4" w:space="0" w:color="auto"/>
              <w:right w:val="nil"/>
            </w:tcBorders>
          </w:tcPr>
          <w:p w14:paraId="098B232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9D020C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6401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54BAD8"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0290D52D"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39A1DAB3" w14:textId="77777777" w:rsidTr="004D2A1C">
        <w:trPr>
          <w:trHeight w:val="457"/>
          <w:jc w:val="center"/>
        </w:trPr>
        <w:tc>
          <w:tcPr>
            <w:tcW w:w="264" w:type="dxa"/>
            <w:tcBorders>
              <w:left w:val="single" w:sz="4" w:space="0" w:color="auto"/>
              <w:right w:val="nil"/>
            </w:tcBorders>
          </w:tcPr>
          <w:p w14:paraId="326A7E4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A7AB4C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74A0C"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606C40"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D25AE70"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500BA1E8" w14:textId="77777777" w:rsidTr="004D2A1C">
        <w:trPr>
          <w:trHeight w:val="457"/>
          <w:jc w:val="center"/>
        </w:trPr>
        <w:tc>
          <w:tcPr>
            <w:tcW w:w="264" w:type="dxa"/>
            <w:tcBorders>
              <w:left w:val="single" w:sz="4" w:space="0" w:color="auto"/>
              <w:right w:val="nil"/>
            </w:tcBorders>
          </w:tcPr>
          <w:p w14:paraId="114FE0F8"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07638B3"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6A041F"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2CCB9E"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98C2246"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023A8853" w14:textId="77777777" w:rsidTr="004D2A1C">
        <w:trPr>
          <w:trHeight w:val="457"/>
          <w:jc w:val="center"/>
        </w:trPr>
        <w:tc>
          <w:tcPr>
            <w:tcW w:w="264" w:type="dxa"/>
            <w:tcBorders>
              <w:left w:val="single" w:sz="4" w:space="0" w:color="auto"/>
              <w:right w:val="nil"/>
            </w:tcBorders>
          </w:tcPr>
          <w:p w14:paraId="694F303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1DFAE17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86062"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865463"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16602A11"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6CC934E9" w14:textId="77777777" w:rsidTr="004D2A1C">
        <w:trPr>
          <w:trHeight w:val="413"/>
          <w:jc w:val="center"/>
        </w:trPr>
        <w:tc>
          <w:tcPr>
            <w:tcW w:w="264" w:type="dxa"/>
            <w:tcBorders>
              <w:left w:val="single" w:sz="4" w:space="0" w:color="auto"/>
              <w:right w:val="single" w:sz="4" w:space="0" w:color="auto"/>
            </w:tcBorders>
          </w:tcPr>
          <w:p w14:paraId="1A8C89D5"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1C907445" w14:textId="04D065F5"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４）実習に係る緊急時の対応に係る手順を記載した文書　　　有　　　・　　　無　　　・　　　作成中</w:t>
            </w:r>
            <w:r w:rsidR="007A4045">
              <w:rPr>
                <w:rFonts w:ascii="ＭＳ Ｐゴシック" w:eastAsia="ＭＳ Ｐゴシック" w:cs="ＭＳ Ｐゴシック" w:hint="eastAsia"/>
                <w:color w:val="000000" w:themeColor="text1"/>
                <w:kern w:val="0"/>
                <w:sz w:val="22"/>
              </w:rPr>
              <w:t xml:space="preserve">　</w:t>
            </w:r>
            <w:r w:rsidR="007A4045" w:rsidRPr="00C707F0">
              <w:rPr>
                <w:rFonts w:ascii="ＭＳ Ｐゴシック" w:eastAsia="ＭＳ Ｐゴシック" w:cs="ＭＳ Ｐゴシック" w:hint="eastAsia"/>
                <w:color w:val="000000" w:themeColor="text1"/>
                <w:kern w:val="0"/>
                <w:sz w:val="16"/>
                <w:szCs w:val="16"/>
              </w:rPr>
              <w:t>※</w:t>
            </w:r>
            <w:r w:rsidR="00C707F0" w:rsidRPr="00C707F0">
              <w:rPr>
                <w:rFonts w:ascii="ＭＳ Ｐゴシック" w:eastAsia="ＭＳ Ｐゴシック" w:cs="ＭＳ Ｐゴシック" w:hint="eastAsia"/>
                <w:color w:val="000000" w:themeColor="text1"/>
                <w:kern w:val="0"/>
                <w:sz w:val="16"/>
                <w:szCs w:val="16"/>
              </w:rPr>
              <w:t>関連</w:t>
            </w:r>
            <w:r w:rsidR="007A4045" w:rsidRPr="00C707F0">
              <w:rPr>
                <w:rFonts w:ascii="ＭＳ Ｐゴシック" w:eastAsia="ＭＳ Ｐゴシック" w:cs="ＭＳ Ｐゴシック" w:hint="eastAsia"/>
                <w:color w:val="000000" w:themeColor="text1"/>
                <w:kern w:val="0"/>
                <w:sz w:val="16"/>
                <w:szCs w:val="16"/>
              </w:rPr>
              <w:t>書類添付必須</w:t>
            </w:r>
          </w:p>
        </w:tc>
      </w:tr>
      <w:tr w:rsidR="0038763D" w:rsidRPr="00BF6CB7" w14:paraId="1B623D80" w14:textId="77777777" w:rsidTr="004D2A1C">
        <w:trPr>
          <w:trHeight w:val="298"/>
          <w:jc w:val="center"/>
        </w:trPr>
        <w:tc>
          <w:tcPr>
            <w:tcW w:w="264" w:type="dxa"/>
            <w:tcBorders>
              <w:left w:val="single" w:sz="4" w:space="0" w:color="auto"/>
              <w:right w:val="single" w:sz="4" w:space="0" w:color="auto"/>
            </w:tcBorders>
          </w:tcPr>
          <w:p w14:paraId="7DFFB12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553CDFCA"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38763D" w:rsidRPr="00BF6CB7" w14:paraId="1B517886" w14:textId="77777777" w:rsidTr="004D2A1C">
        <w:trPr>
          <w:trHeight w:val="443"/>
          <w:jc w:val="center"/>
        </w:trPr>
        <w:tc>
          <w:tcPr>
            <w:tcW w:w="264" w:type="dxa"/>
            <w:tcBorders>
              <w:left w:val="single" w:sz="4" w:space="0" w:color="auto"/>
              <w:right w:val="single" w:sz="4" w:space="0" w:color="auto"/>
            </w:tcBorders>
          </w:tcPr>
          <w:p w14:paraId="22DE074E"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3ACB10D4"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38763D" w:rsidRPr="00BF6CB7" w14:paraId="0F864DA8" w14:textId="77777777" w:rsidTr="004D2A1C">
        <w:trPr>
          <w:trHeight w:val="513"/>
          <w:jc w:val="center"/>
        </w:trPr>
        <w:tc>
          <w:tcPr>
            <w:tcW w:w="264" w:type="dxa"/>
            <w:tcBorders>
              <w:left w:val="single" w:sz="4" w:space="0" w:color="auto"/>
              <w:right w:val="nil"/>
            </w:tcBorders>
          </w:tcPr>
          <w:p w14:paraId="1F89688D"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757CA1B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4954E809"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5956732A"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648D008D"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105B097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備考</w:t>
            </w:r>
          </w:p>
        </w:tc>
      </w:tr>
      <w:tr w:rsidR="0038763D" w:rsidRPr="00BF6CB7" w14:paraId="40BE672C" w14:textId="77777777" w:rsidTr="004D2A1C">
        <w:trPr>
          <w:trHeight w:val="387"/>
          <w:jc w:val="center"/>
        </w:trPr>
        <w:tc>
          <w:tcPr>
            <w:tcW w:w="264" w:type="dxa"/>
            <w:tcBorders>
              <w:left w:val="single" w:sz="4" w:space="0" w:color="auto"/>
              <w:right w:val="nil"/>
            </w:tcBorders>
          </w:tcPr>
          <w:p w14:paraId="2E5DE772"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6384C9D8"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8850DA" w14:textId="177D63A5" w:rsidR="0038763D" w:rsidRPr="00BF6CB7" w:rsidRDefault="0038763D" w:rsidP="0038763D">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92AA9D"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A826B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E1567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6416B7FF" w14:textId="77777777" w:rsidTr="004D2A1C">
        <w:trPr>
          <w:trHeight w:val="398"/>
          <w:jc w:val="center"/>
        </w:trPr>
        <w:tc>
          <w:tcPr>
            <w:tcW w:w="264" w:type="dxa"/>
            <w:tcBorders>
              <w:left w:val="single" w:sz="4" w:space="0" w:color="auto"/>
              <w:bottom w:val="single" w:sz="4" w:space="0" w:color="auto"/>
              <w:right w:val="nil"/>
            </w:tcBorders>
          </w:tcPr>
          <w:p w14:paraId="6388E450"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15ABCF65"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B40129B" w14:textId="01EDD06E" w:rsidR="0038763D" w:rsidRPr="006C17DA"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6C17DA">
              <w:rPr>
                <w:rFonts w:ascii="ＭＳ Ｐゴシック" w:eastAsia="ＭＳ Ｐゴシック" w:cs="ＭＳ Ｐゴシック" w:hint="eastAsia"/>
                <w:color w:val="000000" w:themeColor="text1"/>
                <w:kern w:val="0"/>
                <w:sz w:val="20"/>
                <w:szCs w:val="20"/>
              </w:rPr>
              <w:t>患者の相談に応じる窓口の有無　　　　　　　有　　　　・　　　　無</w:t>
            </w:r>
            <w:r w:rsidR="007A4045">
              <w:rPr>
                <w:rFonts w:ascii="ＭＳ Ｐゴシック" w:eastAsia="ＭＳ Ｐゴシック" w:cs="ＭＳ Ｐゴシック" w:hint="eastAsia"/>
                <w:color w:val="000000" w:themeColor="text1"/>
                <w:kern w:val="0"/>
                <w:sz w:val="20"/>
                <w:szCs w:val="20"/>
              </w:rPr>
              <w:t xml:space="preserve">　　　　</w:t>
            </w:r>
            <w:r w:rsidR="00C707F0" w:rsidRPr="00C707F0">
              <w:rPr>
                <w:rFonts w:ascii="ＭＳ Ｐゴシック" w:eastAsia="ＭＳ Ｐゴシック" w:cs="ＭＳ Ｐゴシック" w:hint="eastAsia"/>
                <w:color w:val="000000" w:themeColor="text1"/>
                <w:kern w:val="0"/>
                <w:sz w:val="16"/>
                <w:szCs w:val="16"/>
              </w:rPr>
              <w:t>※関連書類添付必須</w:t>
            </w:r>
          </w:p>
        </w:tc>
      </w:tr>
      <w:tr w:rsidR="0038763D" w:rsidRPr="00BF6CB7" w14:paraId="77977AFC" w14:textId="77777777" w:rsidTr="004D2A1C">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569D9CDC" w14:textId="54F9B384" w:rsidR="0038763D" w:rsidRPr="00BF6CB7" w:rsidRDefault="0038763D" w:rsidP="0038763D">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lastRenderedPageBreak/>
              <w:t>1</w:t>
            </w:r>
            <w:r w:rsidRPr="00BF6CB7">
              <w:rPr>
                <w:rFonts w:ascii="ＭＳ Ｐゴシック" w:eastAsia="ＭＳ Ｐゴシック" w:cs="ＭＳ Ｐゴシック" w:hint="eastAsia"/>
                <w:color w:val="000000" w:themeColor="text1"/>
                <w:kern w:val="0"/>
                <w:sz w:val="24"/>
                <w:szCs w:val="24"/>
              </w:rPr>
              <w:t>2．実習を行うに当たり患者に対する説明の手順を記載した文書</w:t>
            </w:r>
            <w:r w:rsidRPr="00BF6CB7">
              <w:rPr>
                <w:rFonts w:ascii="ＭＳ Ｐゴシック" w:eastAsia="ＭＳ Ｐゴシック" w:cs="ＭＳ Ｐゴシック" w:hint="eastAsia"/>
                <w:color w:val="000000" w:themeColor="text1"/>
                <w:kern w:val="0"/>
                <w:sz w:val="22"/>
              </w:rPr>
              <w:t xml:space="preserve">　　　　有　　　　・　　　　無　　</w:t>
            </w:r>
            <w:r w:rsidR="00C707F0" w:rsidRPr="00C707F0">
              <w:rPr>
                <w:rFonts w:ascii="ＭＳ Ｐゴシック" w:eastAsia="ＭＳ Ｐゴシック" w:cs="ＭＳ Ｐゴシック" w:hint="eastAsia"/>
                <w:color w:val="000000" w:themeColor="text1"/>
                <w:kern w:val="0"/>
                <w:sz w:val="16"/>
                <w:szCs w:val="16"/>
              </w:rPr>
              <w:t>※関連書類添付必須</w:t>
            </w:r>
          </w:p>
        </w:tc>
      </w:tr>
      <w:tr w:rsidR="0038763D" w:rsidRPr="00BF6CB7" w14:paraId="46EEF419" w14:textId="77777777" w:rsidTr="004D2A1C">
        <w:trPr>
          <w:trHeight w:val="80"/>
          <w:jc w:val="center"/>
        </w:trPr>
        <w:tc>
          <w:tcPr>
            <w:tcW w:w="10915" w:type="dxa"/>
            <w:gridSpan w:val="30"/>
            <w:tcBorders>
              <w:top w:val="nil"/>
              <w:left w:val="single" w:sz="4" w:space="0" w:color="auto"/>
              <w:bottom w:val="single" w:sz="4" w:space="0" w:color="auto"/>
              <w:right w:val="single" w:sz="4" w:space="0" w:color="auto"/>
            </w:tcBorders>
          </w:tcPr>
          <w:p w14:paraId="0956184D"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1182B923" w14:textId="77777777" w:rsidTr="004D2A1C">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581750C7" w14:textId="769EA279"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3．</w:t>
            </w:r>
            <w:r w:rsidRPr="00413410">
              <w:rPr>
                <w:rFonts w:ascii="ＭＳ Ｐゴシック" w:eastAsia="ＭＳ Ｐゴシック" w:cs="ＭＳ Ｐゴシック" w:hint="eastAsia"/>
                <w:color w:val="000000" w:themeColor="text1"/>
                <w:kern w:val="0"/>
                <w:sz w:val="24"/>
                <w:szCs w:val="24"/>
              </w:rPr>
              <w:t>指定研修機関と協力施設との連携体制（協力施設の場合に記入）</w:t>
            </w:r>
            <w:r w:rsidR="000527D3" w:rsidRPr="00413410">
              <w:rPr>
                <w:rFonts w:ascii="ＭＳ Ｐゴシック" w:eastAsia="ＭＳ Ｐゴシック" w:cs="ＭＳ Ｐゴシック" w:hint="eastAsia"/>
                <w:color w:val="000000" w:themeColor="text1"/>
                <w:kern w:val="0"/>
                <w:sz w:val="24"/>
                <w:szCs w:val="24"/>
              </w:rPr>
              <w:t xml:space="preserve">　指定研修機関が記載する</w:t>
            </w:r>
          </w:p>
        </w:tc>
      </w:tr>
      <w:tr w:rsidR="00413410" w:rsidRPr="00BF6CB7" w14:paraId="41DFEDB2" w14:textId="77777777" w:rsidTr="004D2A1C">
        <w:trPr>
          <w:trHeight w:val="2126"/>
          <w:jc w:val="center"/>
        </w:trPr>
        <w:tc>
          <w:tcPr>
            <w:tcW w:w="264" w:type="dxa"/>
            <w:vMerge w:val="restart"/>
            <w:tcBorders>
              <w:top w:val="nil"/>
              <w:left w:val="single" w:sz="4" w:space="0" w:color="auto"/>
              <w:bottom w:val="nil"/>
              <w:right w:val="single" w:sz="4" w:space="0" w:color="auto"/>
            </w:tcBorders>
          </w:tcPr>
          <w:p w14:paraId="5F053B32" w14:textId="77777777" w:rsidR="00413410" w:rsidRPr="00BF6CB7" w:rsidRDefault="00413410" w:rsidP="00413410">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6BCD1F1" w14:textId="77777777"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74CEF027" w14:textId="20B44589" w:rsidR="00413410" w:rsidRPr="00BF6CB7" w:rsidRDefault="00413410" w:rsidP="00413410">
            <w:pPr>
              <w:autoSpaceDE w:val="0"/>
              <w:autoSpaceDN w:val="0"/>
              <w:adjustRightInd w:val="0"/>
              <w:spacing w:line="0" w:lineRule="atLeas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kern w:val="0"/>
                <w:sz w:val="22"/>
              </w:rPr>
              <w:t>日本麻酔科学会は共通科目、区分別科目のシラバス、指導マニュアルなどの提供により協力機関と指導方針を共有する。また、指定研修機関に窓口を設置し、公示することにより不明点などについて適宜共有して対応を行うものとする。</w:t>
            </w:r>
          </w:p>
        </w:tc>
      </w:tr>
      <w:tr w:rsidR="00413410" w:rsidRPr="00BF6CB7" w14:paraId="63B15599" w14:textId="77777777" w:rsidTr="004D2A1C">
        <w:trPr>
          <w:trHeight w:val="388"/>
          <w:jc w:val="center"/>
        </w:trPr>
        <w:tc>
          <w:tcPr>
            <w:tcW w:w="264" w:type="dxa"/>
            <w:vMerge/>
            <w:tcBorders>
              <w:left w:val="single" w:sz="4" w:space="0" w:color="auto"/>
              <w:right w:val="single" w:sz="4" w:space="0" w:color="auto"/>
            </w:tcBorders>
          </w:tcPr>
          <w:p w14:paraId="46AEA44C" w14:textId="77777777" w:rsidR="00413410" w:rsidRPr="00BF6CB7" w:rsidRDefault="00413410" w:rsidP="00413410">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34E1E142" w14:textId="75013278"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88B7F29" w14:textId="7A2528E8"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7A9A2E18" w14:textId="095DF7A9" w:rsidR="00413410" w:rsidRPr="00BF6CB7" w:rsidRDefault="005F7511" w:rsidP="00413410">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5F7511">
              <w:rPr>
                <w:rFonts w:ascii="ＭＳ Ｐゴシック" w:eastAsia="ＭＳ Ｐゴシック" w:cs="ＭＳ Ｐゴシック" w:hint="eastAsia"/>
                <w:color w:val="000000"/>
                <w:kern w:val="0"/>
                <w:sz w:val="22"/>
              </w:rPr>
              <w:t>1～2</w:t>
            </w:r>
          </w:p>
        </w:tc>
        <w:tc>
          <w:tcPr>
            <w:tcW w:w="1282" w:type="dxa"/>
            <w:gridSpan w:val="4"/>
            <w:tcBorders>
              <w:top w:val="single" w:sz="4" w:space="0" w:color="auto"/>
              <w:left w:val="nil"/>
              <w:bottom w:val="single" w:sz="4" w:space="0" w:color="auto"/>
              <w:right w:val="nil"/>
            </w:tcBorders>
            <w:vAlign w:val="center"/>
          </w:tcPr>
          <w:p w14:paraId="07E745A2" w14:textId="243A2A3C" w:rsidR="00413410" w:rsidRPr="00BF6CB7" w:rsidRDefault="00413410" w:rsidP="00413410">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4E671584" w14:textId="333AF118" w:rsidR="00413410" w:rsidRPr="00BF6CB7" w:rsidRDefault="00413410" w:rsidP="00413410">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413410" w:rsidRPr="00BF6CB7" w14:paraId="1C7EAD0C" w14:textId="77777777" w:rsidTr="004D2A1C">
        <w:trPr>
          <w:trHeight w:val="1115"/>
          <w:jc w:val="center"/>
        </w:trPr>
        <w:tc>
          <w:tcPr>
            <w:tcW w:w="264" w:type="dxa"/>
            <w:vMerge/>
            <w:tcBorders>
              <w:left w:val="single" w:sz="4" w:space="0" w:color="auto"/>
              <w:right w:val="single" w:sz="4" w:space="0" w:color="auto"/>
            </w:tcBorders>
          </w:tcPr>
          <w:p w14:paraId="252DB6F6" w14:textId="77777777" w:rsidR="00413410" w:rsidRPr="00BF6CB7" w:rsidRDefault="00413410" w:rsidP="00413410">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65D0AFD1" w14:textId="77777777"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11F5C476" w14:textId="66B5A8C4"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目的：</w:t>
            </w:r>
            <w:r>
              <w:rPr>
                <w:rFonts w:ascii="ＭＳ Ｐゴシック" w:eastAsia="ＭＳ Ｐゴシック" w:cs="ＭＳ Ｐゴシック" w:hint="eastAsia"/>
                <w:color w:val="000000"/>
                <w:kern w:val="0"/>
                <w:sz w:val="22"/>
              </w:rPr>
              <w:t>日本麻酔科学会として質の高い研修の実施を維持するために受講者個人ないし、研修施設で発生している問題の情報を共有し、検討を行うことを目的としている。</w:t>
            </w:r>
          </w:p>
        </w:tc>
      </w:tr>
      <w:tr w:rsidR="00413410" w:rsidRPr="00BF6CB7" w14:paraId="61895D58" w14:textId="77777777" w:rsidTr="004D2A1C">
        <w:trPr>
          <w:trHeight w:val="1569"/>
          <w:jc w:val="center"/>
        </w:trPr>
        <w:tc>
          <w:tcPr>
            <w:tcW w:w="264" w:type="dxa"/>
            <w:vMerge/>
            <w:tcBorders>
              <w:left w:val="single" w:sz="4" w:space="0" w:color="auto"/>
              <w:right w:val="single" w:sz="4" w:space="0" w:color="auto"/>
            </w:tcBorders>
          </w:tcPr>
          <w:p w14:paraId="42C17874" w14:textId="77777777" w:rsidR="00413410" w:rsidRPr="00BF6CB7" w:rsidRDefault="00413410" w:rsidP="00413410">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1336E4D7" w14:textId="77777777"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7CFCFBF4" w14:textId="531AFF5D" w:rsidR="00413410"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検討事項の概要</w:t>
            </w:r>
          </w:p>
          <w:p w14:paraId="105AAB17" w14:textId="486D2C16" w:rsidR="00413410" w:rsidRDefault="00413410" w:rsidP="00413410">
            <w:pPr>
              <w:pStyle w:val="ac"/>
              <w:numPr>
                <w:ilvl w:val="0"/>
                <w:numId w:val="1"/>
              </w:numPr>
              <w:autoSpaceDE w:val="0"/>
              <w:autoSpaceDN w:val="0"/>
              <w:adjustRightInd w:val="0"/>
              <w:spacing w:line="0" w:lineRule="atLeast"/>
              <w:ind w:leftChars="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学習に遅延が生じている受講者の共有と対応の検討</w:t>
            </w:r>
          </w:p>
          <w:p w14:paraId="0162571E" w14:textId="2A181EEE" w:rsidR="00413410" w:rsidRDefault="00413410" w:rsidP="00413410">
            <w:pPr>
              <w:pStyle w:val="ac"/>
              <w:numPr>
                <w:ilvl w:val="0"/>
                <w:numId w:val="1"/>
              </w:numPr>
              <w:autoSpaceDE w:val="0"/>
              <w:autoSpaceDN w:val="0"/>
              <w:adjustRightInd w:val="0"/>
              <w:spacing w:line="0" w:lineRule="atLeast"/>
              <w:ind w:leftChars="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協力施設において発生した受講中の事故の共有</w:t>
            </w:r>
          </w:p>
          <w:p w14:paraId="3BF5D8C2" w14:textId="6A4513B5" w:rsidR="00413410" w:rsidRPr="00413410" w:rsidRDefault="00413410" w:rsidP="00413410">
            <w:pPr>
              <w:pStyle w:val="ac"/>
              <w:numPr>
                <w:ilvl w:val="0"/>
                <w:numId w:val="1"/>
              </w:numPr>
              <w:autoSpaceDE w:val="0"/>
              <w:autoSpaceDN w:val="0"/>
              <w:adjustRightInd w:val="0"/>
              <w:spacing w:line="0" w:lineRule="atLeast"/>
              <w:ind w:leftChars="0"/>
              <w:jc w:val="left"/>
              <w:rPr>
                <w:rFonts w:ascii="ＭＳ Ｐゴシック" w:eastAsia="ＭＳ Ｐゴシック" w:cs="ＭＳ Ｐゴシック"/>
                <w:color w:val="000000" w:themeColor="text1"/>
                <w:kern w:val="0"/>
                <w:sz w:val="22"/>
              </w:rPr>
            </w:pPr>
            <w:r w:rsidRPr="00413410">
              <w:rPr>
                <w:rFonts w:ascii="ＭＳ Ｐゴシック" w:eastAsia="ＭＳ Ｐゴシック" w:cs="ＭＳ Ｐゴシック" w:hint="eastAsia"/>
                <w:color w:val="000000"/>
                <w:kern w:val="0"/>
                <w:sz w:val="22"/>
              </w:rPr>
              <w:t>受講希望者促進のための課題の共有と対応</w:t>
            </w:r>
          </w:p>
        </w:tc>
      </w:tr>
      <w:tr w:rsidR="00413410" w:rsidRPr="00BF6CB7" w14:paraId="6B0D8E82" w14:textId="77777777" w:rsidTr="004D2A1C">
        <w:trPr>
          <w:trHeight w:val="2258"/>
          <w:jc w:val="center"/>
        </w:trPr>
        <w:tc>
          <w:tcPr>
            <w:tcW w:w="264" w:type="dxa"/>
            <w:vMerge/>
            <w:tcBorders>
              <w:left w:val="single" w:sz="4" w:space="0" w:color="auto"/>
              <w:bottom w:val="single" w:sz="4" w:space="0" w:color="auto"/>
              <w:right w:val="single" w:sz="4" w:space="0" w:color="auto"/>
            </w:tcBorders>
          </w:tcPr>
          <w:p w14:paraId="6DCEF51F" w14:textId="77777777" w:rsidR="00413410" w:rsidRPr="00BF6CB7" w:rsidRDefault="00413410" w:rsidP="00413410">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379EA5A4" w14:textId="6A91EB7D"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5C455653" w14:textId="1C141D66" w:rsidR="00413410" w:rsidRPr="005F7511" w:rsidRDefault="00413410" w:rsidP="005F7511">
            <w:pPr>
              <w:pStyle w:val="ac"/>
              <w:numPr>
                <w:ilvl w:val="0"/>
                <w:numId w:val="2"/>
              </w:numPr>
              <w:autoSpaceDE w:val="0"/>
              <w:autoSpaceDN w:val="0"/>
              <w:adjustRightInd w:val="0"/>
              <w:spacing w:line="0" w:lineRule="atLeast"/>
              <w:ind w:leftChars="0"/>
              <w:jc w:val="left"/>
              <w:rPr>
                <w:rFonts w:ascii="ＭＳ Ｐゴシック" w:eastAsia="ＭＳ Ｐゴシック" w:cs="ＭＳ Ｐゴシック"/>
                <w:color w:val="000000"/>
                <w:kern w:val="0"/>
                <w:sz w:val="22"/>
              </w:rPr>
            </w:pPr>
            <w:r w:rsidRPr="00396B41">
              <w:rPr>
                <w:rFonts w:ascii="ＭＳ Ｐゴシック" w:eastAsia="ＭＳ Ｐゴシック" w:cs="ＭＳ Ｐゴシック" w:hint="eastAsia"/>
                <w:color w:val="000000"/>
                <w:kern w:val="0"/>
                <w:sz w:val="22"/>
              </w:rPr>
              <w:t>指定研修機関は受講者の申し込みについて一元管理する。</w:t>
            </w:r>
          </w:p>
        </w:tc>
      </w:tr>
    </w:tbl>
    <w:p w14:paraId="022101B3" w14:textId="71BDD4F2" w:rsidR="00FD050E" w:rsidRPr="00BF6CB7" w:rsidRDefault="00FD050E" w:rsidP="008260FD">
      <w:pPr>
        <w:rPr>
          <w:rFonts w:ascii="ＭＳ ゴシック" w:eastAsia="ＭＳ ゴシック" w:hAnsi="ＭＳ ゴシック"/>
          <w:color w:val="000000" w:themeColor="text1"/>
          <w:sz w:val="18"/>
          <w:szCs w:val="18"/>
        </w:rPr>
      </w:pPr>
    </w:p>
    <w:p w14:paraId="474AD5DE" w14:textId="77777777" w:rsidR="00301380" w:rsidRPr="00BF6CB7" w:rsidRDefault="00301380"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br w:type="page"/>
      </w:r>
    </w:p>
    <w:p w14:paraId="1CFB7514" w14:textId="77777777" w:rsidR="00FD050E" w:rsidRPr="00BF6CB7" w:rsidRDefault="00EC193D"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lastRenderedPageBreak/>
        <w:t>備考</w:t>
      </w:r>
    </w:p>
    <w:p w14:paraId="75C7390F" w14:textId="76FD9B5B" w:rsidR="00FD050E" w:rsidRPr="00BF6CB7" w:rsidRDefault="00FD050E" w:rsidP="00FD050E">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１　様式２別紙２－２は、特定行為研修を行</w:t>
      </w:r>
      <w:r w:rsidR="004F50A8" w:rsidRPr="00BF6CB7">
        <w:rPr>
          <w:rFonts w:ascii="ＭＳ ゴシック" w:eastAsia="ＭＳ ゴシック" w:hAnsi="ＭＳ ゴシック" w:hint="eastAsia"/>
          <w:color w:val="000000" w:themeColor="text1"/>
          <w:sz w:val="18"/>
          <w:szCs w:val="18"/>
        </w:rPr>
        <w:t>う</w:t>
      </w:r>
      <w:r w:rsidRPr="00BF6CB7">
        <w:rPr>
          <w:rFonts w:ascii="ＭＳ ゴシック" w:eastAsia="ＭＳ ゴシック" w:hAnsi="ＭＳ ゴシック" w:hint="eastAsia"/>
          <w:color w:val="000000" w:themeColor="text1"/>
          <w:sz w:val="18"/>
          <w:szCs w:val="18"/>
        </w:rPr>
        <w:t>特定行為区分に係る講義、演習又は実習を行う施設</w:t>
      </w:r>
      <w:r w:rsidR="00F151E0">
        <w:rPr>
          <w:rFonts w:ascii="ＭＳ ゴシック" w:eastAsia="ＭＳ ゴシック" w:hAnsi="ＭＳ ゴシック" w:hint="eastAsia"/>
          <w:color w:val="000000" w:themeColor="text1"/>
          <w:sz w:val="18"/>
          <w:szCs w:val="18"/>
        </w:rPr>
        <w:t>のうち</w:t>
      </w:r>
      <w:r w:rsidR="007E0C4F">
        <w:rPr>
          <w:rFonts w:ascii="ＭＳ ゴシック" w:eastAsia="ＭＳ ゴシック" w:hAnsi="ＭＳ ゴシック" w:hint="eastAsia"/>
          <w:color w:val="000000" w:themeColor="text1"/>
          <w:sz w:val="18"/>
          <w:szCs w:val="18"/>
        </w:rPr>
        <w:t>、変更が生じた施設又は追加した施設</w:t>
      </w:r>
      <w:r w:rsidR="00F151E0">
        <w:rPr>
          <w:rFonts w:ascii="ＭＳ ゴシック" w:eastAsia="ＭＳ ゴシック" w:hAnsi="ＭＳ ゴシック" w:hint="eastAsia"/>
          <w:color w:val="000000" w:themeColor="text1"/>
          <w:sz w:val="18"/>
          <w:szCs w:val="18"/>
        </w:rPr>
        <w:t>について記入し、</w:t>
      </w:r>
      <w:r w:rsidRPr="00BF6CB7">
        <w:rPr>
          <w:rFonts w:ascii="ＭＳ ゴシック" w:eastAsia="ＭＳ ゴシック" w:hAnsi="ＭＳ ゴシック" w:hint="eastAsia"/>
          <w:color w:val="000000" w:themeColor="text1"/>
          <w:sz w:val="18"/>
          <w:szCs w:val="18"/>
        </w:rPr>
        <w:t>施設ごとに</w:t>
      </w:r>
      <w:r w:rsidR="00FC4215" w:rsidRPr="00BF6CB7">
        <w:rPr>
          <w:rFonts w:ascii="ＭＳ ゴシック" w:eastAsia="ＭＳ ゴシック" w:hAnsi="ＭＳ ゴシック" w:hint="eastAsia"/>
          <w:color w:val="000000" w:themeColor="text1"/>
          <w:sz w:val="18"/>
          <w:szCs w:val="18"/>
        </w:rPr>
        <w:t>１部作成</w:t>
      </w:r>
      <w:r w:rsidRPr="00BF6CB7">
        <w:rPr>
          <w:rFonts w:ascii="ＭＳ ゴシック" w:eastAsia="ＭＳ ゴシック" w:hAnsi="ＭＳ ゴシック" w:hint="eastAsia"/>
          <w:color w:val="000000" w:themeColor="text1"/>
          <w:sz w:val="18"/>
          <w:szCs w:val="18"/>
        </w:rPr>
        <w:t>すること。</w:t>
      </w:r>
    </w:p>
    <w:p w14:paraId="76E4E883" w14:textId="4D8333CC" w:rsidR="00301380" w:rsidRPr="00BF6CB7" w:rsidRDefault="00301380" w:rsidP="00C707F0">
      <w:pPr>
        <w:ind w:left="180" w:hangingChars="100" w:hanging="180"/>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２</w:t>
      </w:r>
      <w:r w:rsidR="00C707F0">
        <w:rPr>
          <w:rFonts w:ascii="ＭＳ ゴシック" w:eastAsia="ＭＳ ゴシック" w:hAnsi="ＭＳ ゴシック" w:hint="eastAsia"/>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「５．施設の代表者の氏名」は、学校にあっては設置者、病院にあっては開設者、法人その他の者にあってはその代表者の氏名記入すること。</w:t>
      </w:r>
    </w:p>
    <w:p w14:paraId="46B8D15E"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３　「６．特定行為研修の実施責任者の氏名等」は、協力施設の場合のみ記入すること。</w:t>
      </w:r>
    </w:p>
    <w:p w14:paraId="3B44CCA7" w14:textId="166E920E"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４　「７．当該施設で行う全ての特定行為研修」については、共通科目</w:t>
      </w:r>
      <w:r w:rsidR="0015740A">
        <w:rPr>
          <w:rFonts w:ascii="ＭＳ ゴシック" w:eastAsia="ＭＳ ゴシック" w:hAnsi="ＭＳ ゴシック" w:hint="eastAsia"/>
          <w:color w:val="000000" w:themeColor="text1"/>
          <w:sz w:val="18"/>
          <w:szCs w:val="18"/>
        </w:rPr>
        <w:t>及び</w:t>
      </w:r>
      <w:r w:rsidRPr="00BF6CB7">
        <w:rPr>
          <w:rFonts w:ascii="ＭＳ ゴシック" w:eastAsia="ＭＳ ゴシック" w:hAnsi="ＭＳ ゴシック" w:hint="eastAsia"/>
          <w:color w:val="000000" w:themeColor="text1"/>
          <w:sz w:val="18"/>
          <w:szCs w:val="18"/>
        </w:rPr>
        <w:t>区分別科目の名称、それぞれの研修方法及び研修を受ける看護師の定員数を記入すること。</w:t>
      </w:r>
      <w:r w:rsidR="00391E8A" w:rsidRPr="00BF6CB7">
        <w:rPr>
          <w:rFonts w:ascii="ＭＳ ゴシック" w:eastAsia="ＭＳ ゴシック" w:hAnsi="ＭＳ ゴシック" w:hint="eastAsia"/>
          <w:color w:val="000000" w:themeColor="text1"/>
          <w:kern w:val="0"/>
          <w:sz w:val="18"/>
          <w:szCs w:val="18"/>
        </w:rPr>
        <w:t>年度内に同一の特定行為研修を複数回実施する場合は、</w:t>
      </w:r>
      <w:r w:rsidR="00391E8A" w:rsidRPr="00BF6CB7">
        <w:rPr>
          <w:rFonts w:ascii="ＭＳ ゴシック" w:eastAsia="ＭＳ ゴシック" w:hAnsi="ＭＳ ゴシック"/>
          <w:color w:val="000000" w:themeColor="text1"/>
          <w:kern w:val="0"/>
          <w:sz w:val="18"/>
          <w:szCs w:val="18"/>
        </w:rPr>
        <w:t>1回の定員数を記入すること。</w:t>
      </w:r>
      <w:r w:rsidRPr="00BF6CB7">
        <w:rPr>
          <w:rFonts w:ascii="ＭＳ ゴシック" w:eastAsia="ＭＳ ゴシック" w:hAnsi="ＭＳ ゴシック" w:hint="eastAsia"/>
          <w:color w:val="000000" w:themeColor="text1"/>
          <w:sz w:val="18"/>
          <w:szCs w:val="18"/>
        </w:rPr>
        <w:t>「研修方法」は、講義、演習又は実習の別を記入すること。</w:t>
      </w:r>
    </w:p>
    <w:p w14:paraId="596C03C6"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５　「８．実習を行う施設における特定行為研修期間中の特定行為に係る症例数の見込み」については、実習を行う施設のみ記入すること。</w:t>
      </w:r>
    </w:p>
    <w:p w14:paraId="1FD9AC5B" w14:textId="20906866" w:rsidR="00301380" w:rsidRPr="00BF6CB7" w:rsidRDefault="00301380" w:rsidP="00301380">
      <w:pPr>
        <w:ind w:left="256" w:hangingChars="142" w:hanging="256"/>
        <w:rPr>
          <w:rFonts w:ascii="ＭＳ ゴシック" w:eastAsia="ＭＳ ゴシック" w:hAnsi="ＭＳ ゴシック"/>
          <w:strike/>
          <w:color w:val="000000" w:themeColor="text1"/>
          <w:sz w:val="18"/>
          <w:szCs w:val="18"/>
        </w:rPr>
      </w:pPr>
      <w:r w:rsidRPr="00BF6CB7">
        <w:rPr>
          <w:rFonts w:ascii="ＭＳ ゴシック" w:eastAsia="ＭＳ ゴシック" w:hAnsi="ＭＳ ゴシック" w:hint="eastAsia"/>
          <w:color w:val="000000" w:themeColor="text1"/>
          <w:sz w:val="18"/>
          <w:szCs w:val="18"/>
        </w:rPr>
        <w:t>６　「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w:t>
      </w:r>
      <w:r w:rsidR="00EA5218">
        <w:rPr>
          <w:rFonts w:ascii="ＭＳ ゴシック" w:eastAsia="ＭＳ ゴシック" w:hAnsi="ＭＳ ゴシック" w:hint="eastAsia"/>
          <w:color w:val="000000" w:themeColor="text1"/>
          <w:sz w:val="18"/>
          <w:szCs w:val="18"/>
        </w:rPr>
        <w:t>実習を行う期間の症例数の見込みを</w:t>
      </w:r>
      <w:r w:rsidRPr="00BF6CB7">
        <w:rPr>
          <w:rFonts w:ascii="ＭＳ ゴシック" w:eastAsia="ＭＳ ゴシック" w:hAnsi="ＭＳ ゴシック" w:hint="eastAsia"/>
          <w:color w:val="000000" w:themeColor="text1"/>
          <w:sz w:val="18"/>
          <w:szCs w:val="18"/>
        </w:rPr>
        <w:t>記入すること。</w:t>
      </w:r>
    </w:p>
    <w:p w14:paraId="7CB5E856"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７　「９</w:t>
      </w:r>
      <w:r w:rsidRPr="00BF6CB7">
        <w:rPr>
          <w:rFonts w:ascii="ＭＳ ゴシック" w:eastAsia="ＭＳ ゴシック" w:hAnsi="ＭＳ ゴシック"/>
          <w:color w:val="000000" w:themeColor="text1"/>
          <w:sz w:val="18"/>
          <w:szCs w:val="18"/>
        </w:rPr>
        <w:t>．通信により</w:t>
      </w:r>
      <w:r w:rsidRPr="00BF6CB7">
        <w:rPr>
          <w:rFonts w:ascii="ＭＳ ゴシック" w:eastAsia="ＭＳ ゴシック" w:hAnsi="ＭＳ ゴシック" w:hint="eastAsia"/>
          <w:color w:val="000000" w:themeColor="text1"/>
          <w:sz w:val="18"/>
          <w:szCs w:val="18"/>
        </w:rPr>
        <w:t>研修を</w:t>
      </w:r>
      <w:r w:rsidRPr="00BF6CB7">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14:paraId="699F1DCE" w14:textId="77777777" w:rsidR="00301380" w:rsidRPr="00BF6CB7" w:rsidRDefault="00301380" w:rsidP="00301380">
      <w:pPr>
        <w:ind w:leftChars="100" w:left="210"/>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また、「具体的な実施方法」は、以下の点について記入すること。</w:t>
      </w:r>
    </w:p>
    <w:p w14:paraId="18475DB3"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通信の方法</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印刷教材、放送授業、メディアの別</w:t>
      </w:r>
      <w:r w:rsidRPr="00BF6CB7">
        <w:rPr>
          <w:rFonts w:ascii="ＭＳ ゴシック" w:eastAsia="ＭＳ ゴシック" w:hAnsi="ＭＳ ゴシック"/>
          <w:color w:val="000000" w:themeColor="text1"/>
          <w:sz w:val="18"/>
          <w:szCs w:val="18"/>
        </w:rPr>
        <w:t>を記入すること。</w:t>
      </w:r>
    </w:p>
    <w:p w14:paraId="04E26B28" w14:textId="77777777" w:rsidR="00C2156F" w:rsidRPr="00BF6CB7" w:rsidRDefault="00C2156F" w:rsidP="00C2156F">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14:paraId="7D3589CF"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「同時双方向性の確保」は、</w:t>
      </w:r>
      <w:r w:rsidRPr="00BF6CB7">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Pr="00BF6CB7">
        <w:rPr>
          <w:rFonts w:ascii="ＭＳ ゴシック" w:eastAsia="ＭＳ ゴシック" w:hAnsi="ＭＳ ゴシック"/>
          <w:color w:val="000000" w:themeColor="text1"/>
          <w:sz w:val="18"/>
          <w:szCs w:val="18"/>
        </w:rPr>
        <w:t>メディア利用する技術によって一体的に扱うことのできる情報の種類及び同時双方向性の程度を具体的に記入すること</w:t>
      </w:r>
      <w:r w:rsidRPr="00BF6CB7">
        <w:rPr>
          <w:rFonts w:ascii="ＭＳ ゴシック" w:eastAsia="ＭＳ ゴシック" w:hAnsi="ＭＳ ゴシック" w:hint="eastAsia"/>
          <w:color w:val="000000" w:themeColor="text1"/>
          <w:sz w:val="18"/>
          <w:szCs w:val="18"/>
        </w:rPr>
        <w:t>。</w:t>
      </w:r>
    </w:p>
    <w:p w14:paraId="09F4D7D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14:paraId="11082C18"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14:paraId="01904CEB"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14:paraId="17E38FB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14:paraId="100C353F" w14:textId="5C6C336E"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８</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10</w:t>
      </w:r>
      <w:r w:rsidRPr="00BF6CB7">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Pr="00BF6CB7">
        <w:rPr>
          <w:rFonts w:ascii="ＭＳ ゴシック" w:eastAsia="ＭＳ ゴシック" w:hAnsi="ＭＳ ゴシック" w:hint="eastAsia"/>
          <w:color w:val="000000" w:themeColor="text1"/>
          <w:sz w:val="18"/>
          <w:szCs w:val="18"/>
        </w:rPr>
        <w:t>、</w:t>
      </w:r>
      <w:r w:rsidR="00D21DBF">
        <w:rPr>
          <w:rFonts w:ascii="ＭＳ ゴシック" w:eastAsia="ＭＳ ゴシック" w:hAnsi="ＭＳ ゴシック"/>
          <w:color w:val="000000" w:themeColor="text1"/>
          <w:sz w:val="18"/>
          <w:szCs w:val="18"/>
        </w:rPr>
        <w:t>整備されていな場合は「無」を</w:t>
      </w:r>
      <w:r w:rsidR="009931D2">
        <w:rPr>
          <w:rFonts w:ascii="ＭＳ ゴシック" w:eastAsia="ＭＳ ゴシック" w:hAnsi="ＭＳ ゴシック" w:hint="eastAsia"/>
          <w:color w:val="000000" w:themeColor="text1"/>
          <w:sz w:val="18"/>
          <w:szCs w:val="18"/>
        </w:rPr>
        <w:t>、</w:t>
      </w:r>
      <w:r w:rsidR="003541B3">
        <w:rPr>
          <w:rFonts w:ascii="ＭＳ ゴシック" w:eastAsia="ＭＳ ゴシック" w:hAnsi="ＭＳ ゴシック" w:hint="eastAsia"/>
          <w:color w:val="000000" w:themeColor="text1"/>
          <w:sz w:val="18"/>
          <w:szCs w:val="18"/>
        </w:rPr>
        <w:t>整備</w:t>
      </w:r>
      <w:r w:rsidR="003805F0">
        <w:rPr>
          <w:rFonts w:ascii="ＭＳ ゴシック" w:eastAsia="ＭＳ ゴシック" w:hAnsi="ＭＳ ゴシック"/>
          <w:color w:val="000000" w:themeColor="text1"/>
          <w:sz w:val="18"/>
          <w:szCs w:val="18"/>
        </w:rPr>
        <w:t>する予定がある場合は「購入予定」</w:t>
      </w:r>
      <w:r w:rsidR="00AA05EF">
        <w:rPr>
          <w:rFonts w:ascii="ＭＳ ゴシック" w:eastAsia="ＭＳ ゴシック" w:hAnsi="ＭＳ ゴシック" w:hint="eastAsia"/>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3F637CDA"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９</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．実習を行う施設の医療に関する安全管理のための体制」は、患者に対する実習を行う施設のみ記入すること。</w:t>
      </w:r>
    </w:p>
    <w:p w14:paraId="66B999E9" w14:textId="4CE4C388"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0</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11．１）</w:t>
      </w:r>
      <w:r w:rsidRPr="00BF6CB7">
        <w:rPr>
          <w:rFonts w:ascii="ＭＳ ゴシック" w:eastAsia="ＭＳ ゴシック" w:hAnsi="ＭＳ ゴシック"/>
          <w:color w:val="000000" w:themeColor="text1"/>
          <w:sz w:val="18"/>
          <w:szCs w:val="18"/>
        </w:rPr>
        <w:t>医師の臨床研修病院の指定</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」については、指定がある場合は「有」を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し、また指定を受けていない場合は「</w:t>
      </w:r>
      <w:r w:rsidR="00CB2EB0">
        <w:rPr>
          <w:rFonts w:ascii="ＭＳ ゴシック" w:eastAsia="ＭＳ ゴシック" w:hAnsi="ＭＳ ゴシック" w:hint="eastAsia"/>
          <w:color w:val="000000" w:themeColor="text1"/>
          <w:sz w:val="18"/>
          <w:szCs w:val="18"/>
        </w:rPr>
        <w:t>無</w:t>
      </w:r>
      <w:r w:rsidRPr="00BF6CB7">
        <w:rPr>
          <w:rFonts w:ascii="ＭＳ ゴシック" w:eastAsia="ＭＳ ゴシック" w:hAnsi="ＭＳ ゴシック"/>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79527893"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w:t>
      </w:r>
      <w:r w:rsidRPr="00BF6CB7">
        <w:rPr>
          <w:rFonts w:ascii="ＭＳ ゴシック" w:eastAsia="ＭＳ ゴシック" w:hAnsi="ＭＳ ゴシック" w:hint="eastAsia"/>
          <w:color w:val="000000" w:themeColor="text1"/>
          <w:sz w:val="20"/>
          <w:szCs w:val="20"/>
        </w:rPr>
        <w:t>２）</w:t>
      </w:r>
      <w:r w:rsidRPr="00BF6CB7">
        <w:rPr>
          <w:rFonts w:ascii="ＭＳ ゴシック" w:eastAsia="ＭＳ ゴシック" w:hAnsi="ＭＳ ゴシック"/>
          <w:color w:val="000000" w:themeColor="text1"/>
          <w:sz w:val="18"/>
          <w:szCs w:val="18"/>
        </w:rPr>
        <w:t>特定機能病院の承認</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」については、承認されている場合は「有」を、承認されていない場合は「</w:t>
      </w:r>
      <w:r w:rsidR="00CB2EB0">
        <w:rPr>
          <w:rFonts w:ascii="ＭＳ ゴシック" w:eastAsia="ＭＳ ゴシック" w:hAnsi="ＭＳ ゴシック" w:hint="eastAsia"/>
          <w:color w:val="000000" w:themeColor="text1"/>
          <w:sz w:val="18"/>
          <w:szCs w:val="18"/>
        </w:rPr>
        <w:t>無</w:t>
      </w:r>
      <w:r w:rsidR="00CB2EB0">
        <w:rPr>
          <w:rFonts w:ascii="ＭＳ ゴシック" w:eastAsia="ＭＳ ゴシック" w:hAnsi="ＭＳ ゴシック"/>
          <w:color w:val="000000" w:themeColor="text1"/>
          <w:sz w:val="18"/>
          <w:szCs w:val="18"/>
        </w:rPr>
        <w:t>」を</w:t>
      </w:r>
      <w:r w:rsidR="00CB2EB0">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6BE8A60C" w14:textId="77777777" w:rsidR="00301380" w:rsidRPr="00BF6CB7" w:rsidRDefault="00301380" w:rsidP="004F50A8">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12</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11．３）</w:t>
      </w:r>
      <w:r w:rsidRPr="00BF6CB7">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Pr="00BF6CB7">
        <w:rPr>
          <w:rFonts w:ascii="ＭＳ ゴシック" w:eastAsia="ＭＳ ゴシック" w:hAnsi="ＭＳ ゴシック" w:hint="eastAsia"/>
          <w:color w:val="000000" w:themeColor="text1"/>
          <w:sz w:val="18"/>
          <w:szCs w:val="18"/>
        </w:rPr>
        <w:t>について人数</w:t>
      </w:r>
      <w:r w:rsidRPr="00BF6CB7">
        <w:rPr>
          <w:rFonts w:ascii="ＭＳ ゴシック" w:eastAsia="ＭＳ ゴシック" w:hAnsi="ＭＳ ゴシック"/>
          <w:color w:val="000000" w:themeColor="text1"/>
          <w:sz w:val="18"/>
          <w:szCs w:val="18"/>
        </w:rPr>
        <w:t>を</w:t>
      </w:r>
      <w:r w:rsidR="00053C0A" w:rsidRPr="00BF6CB7">
        <w:rPr>
          <w:rFonts w:ascii="ＭＳ ゴシック" w:eastAsia="ＭＳ ゴシック" w:hAnsi="ＭＳ ゴシック" w:hint="eastAsia"/>
          <w:color w:val="000000" w:themeColor="text1"/>
          <w:sz w:val="18"/>
          <w:szCs w:val="18"/>
        </w:rPr>
        <w:t>記入</w:t>
      </w:r>
      <w:r w:rsidRPr="00BF6CB7">
        <w:rPr>
          <w:rFonts w:ascii="ＭＳ ゴシック" w:eastAsia="ＭＳ ゴシック" w:hAnsi="ＭＳ ゴシック"/>
          <w:color w:val="000000" w:themeColor="text1"/>
          <w:sz w:val="18"/>
          <w:szCs w:val="18"/>
        </w:rPr>
        <w:t>すること。</w:t>
      </w:r>
      <w:r w:rsidR="004F50A8" w:rsidRPr="00BF6CB7">
        <w:rPr>
          <w:rFonts w:ascii="ＭＳ ゴシック" w:eastAsia="ＭＳ ゴシック" w:hAnsi="ＭＳ ゴシック" w:hint="eastAsia"/>
          <w:color w:val="000000" w:themeColor="text1"/>
          <w:sz w:val="18"/>
          <w:szCs w:val="18"/>
        </w:rPr>
        <w:t>同一人物が構成員として複数の役割を兼務している場合には、再掲であることがわかるよう記載するとともに、合計人数については、再掲を除いた実人数を記載すること。</w:t>
      </w:r>
    </w:p>
    <w:p w14:paraId="573703EF" w14:textId="4FBFF0F4" w:rsidR="00301380"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 xml:space="preserve">13　</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11．４）</w:t>
      </w:r>
      <w:r w:rsidRPr="00BF6CB7">
        <w:rPr>
          <w:rFonts w:ascii="ＭＳ ゴシック" w:eastAsia="ＭＳ ゴシック" w:hAnsi="ＭＳ ゴシック"/>
          <w:color w:val="000000" w:themeColor="text1"/>
          <w:sz w:val="18"/>
          <w:szCs w:val="18"/>
        </w:rPr>
        <w:t>実習に係る</w:t>
      </w:r>
      <w:r w:rsidRPr="00BF6CB7">
        <w:rPr>
          <w:rFonts w:ascii="ＭＳ ゴシック" w:eastAsia="ＭＳ ゴシック" w:hAnsi="ＭＳ ゴシック" w:hint="eastAsia"/>
          <w:color w:val="000000" w:themeColor="text1"/>
          <w:sz w:val="18"/>
          <w:szCs w:val="18"/>
        </w:rPr>
        <w:t>緊急時の対応に係る手順を記載した文書</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有、無、作成中を選択し記入すること。</w:t>
      </w:r>
    </w:p>
    <w:p w14:paraId="118B92B1" w14:textId="51D33318" w:rsidR="00C707F0" w:rsidRPr="00C707F0" w:rsidRDefault="00C707F0" w:rsidP="00301380">
      <w:pPr>
        <w:ind w:left="256" w:hangingChars="142" w:hanging="256"/>
        <w:rPr>
          <w:rFonts w:ascii="ＭＳ ゴシック" w:eastAsia="ＭＳ ゴシック" w:hAnsi="ＭＳ ゴシック"/>
          <w:b/>
          <w:bCs/>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Pr="00C707F0">
        <w:rPr>
          <w:rFonts w:ascii="ＭＳ ゴシック" w:eastAsia="ＭＳ ゴシック" w:hAnsi="ＭＳ ゴシック" w:hint="eastAsia"/>
          <w:b/>
          <w:bCs/>
          <w:color w:val="000000" w:themeColor="text1"/>
          <w:sz w:val="18"/>
          <w:szCs w:val="18"/>
        </w:rPr>
        <w:t>※関連書類“手順書”を添付してください。</w:t>
      </w:r>
    </w:p>
    <w:p w14:paraId="749EBF1D" w14:textId="4C63F2D9" w:rsidR="00301380" w:rsidRPr="00C707F0" w:rsidRDefault="00301380" w:rsidP="00301380">
      <w:pPr>
        <w:ind w:left="256" w:hangingChars="142" w:hanging="256"/>
        <w:rPr>
          <w:rFonts w:ascii="ＭＳ ゴシック" w:eastAsia="ＭＳ ゴシック" w:hAnsi="ＭＳ ゴシック"/>
          <w:color w:val="000000" w:themeColor="text1"/>
          <w:sz w:val="18"/>
          <w:szCs w:val="18"/>
        </w:rPr>
      </w:pPr>
      <w:r w:rsidRPr="00C707F0">
        <w:rPr>
          <w:rFonts w:ascii="ＭＳ ゴシック" w:eastAsia="ＭＳ ゴシック" w:hAnsi="ＭＳ ゴシック"/>
          <w:color w:val="000000" w:themeColor="text1"/>
          <w:sz w:val="18"/>
          <w:szCs w:val="18"/>
        </w:rPr>
        <w:t>1</w:t>
      </w:r>
      <w:r w:rsidRPr="00C707F0">
        <w:rPr>
          <w:rFonts w:ascii="ＭＳ ゴシック" w:eastAsia="ＭＳ ゴシック" w:hAnsi="ＭＳ ゴシック" w:hint="eastAsia"/>
          <w:color w:val="000000" w:themeColor="text1"/>
          <w:sz w:val="18"/>
          <w:szCs w:val="18"/>
        </w:rPr>
        <w:t>4</w:t>
      </w:r>
      <w:r w:rsidRPr="00C707F0">
        <w:rPr>
          <w:rFonts w:ascii="ＭＳ ゴシック" w:eastAsia="ＭＳ ゴシック" w:hAnsi="ＭＳ ゴシック"/>
          <w:color w:val="000000" w:themeColor="text1"/>
          <w:sz w:val="18"/>
          <w:szCs w:val="18"/>
        </w:rPr>
        <w:t xml:space="preserve">　</w:t>
      </w:r>
      <w:r w:rsidR="00F11E17" w:rsidRPr="00C707F0">
        <w:rPr>
          <w:rFonts w:ascii="ＭＳ ゴシック" w:eastAsia="ＭＳ ゴシック" w:hAnsi="ＭＳ ゴシック"/>
          <w:color w:val="000000" w:themeColor="text1"/>
          <w:sz w:val="18"/>
          <w:szCs w:val="18"/>
        </w:rPr>
        <w:t>「</w:t>
      </w:r>
      <w:r w:rsidR="00F11E17" w:rsidRPr="00C707F0">
        <w:rPr>
          <w:rFonts w:ascii="ＭＳ ゴシック" w:eastAsia="ＭＳ ゴシック" w:hAnsi="ＭＳ ゴシック" w:hint="eastAsia"/>
          <w:color w:val="000000" w:themeColor="text1"/>
          <w:sz w:val="18"/>
          <w:szCs w:val="18"/>
        </w:rPr>
        <w:t>11．５）実習に係る患者からの相談に応じる体制の確保状況</w:t>
      </w:r>
      <w:r w:rsidR="00F11E17" w:rsidRPr="00C707F0">
        <w:rPr>
          <w:rFonts w:ascii="ＭＳ ゴシック" w:eastAsia="ＭＳ ゴシック" w:hAnsi="ＭＳ ゴシック"/>
          <w:color w:val="000000" w:themeColor="text1"/>
          <w:sz w:val="18"/>
          <w:szCs w:val="18"/>
        </w:rPr>
        <w:t>」</w:t>
      </w:r>
      <w:r w:rsidR="00F11E17" w:rsidRPr="00C707F0">
        <w:rPr>
          <w:rFonts w:ascii="ＭＳ ゴシック" w:eastAsia="ＭＳ ゴシック" w:hAnsi="ＭＳ ゴシック" w:hint="eastAsia"/>
          <w:color w:val="000000" w:themeColor="text1"/>
          <w:sz w:val="18"/>
          <w:szCs w:val="18"/>
        </w:rPr>
        <w:t>の「</w:t>
      </w:r>
      <w:r w:rsidR="007C7AB8" w:rsidRPr="00C707F0">
        <w:rPr>
          <w:rFonts w:ascii="ＭＳ ゴシック" w:eastAsia="ＭＳ ゴシック" w:hAnsi="ＭＳ ゴシック" w:hint="eastAsia"/>
          <w:color w:val="000000" w:themeColor="text1"/>
          <w:sz w:val="18"/>
          <w:szCs w:val="18"/>
        </w:rPr>
        <w:t>患者の相談に応じる</w:t>
      </w:r>
      <w:r w:rsidR="00F11E17" w:rsidRPr="00C707F0">
        <w:rPr>
          <w:rFonts w:ascii="ＭＳ ゴシック" w:eastAsia="ＭＳ ゴシック" w:hAnsi="ＭＳ ゴシック" w:hint="eastAsia"/>
          <w:color w:val="000000" w:themeColor="text1"/>
          <w:sz w:val="18"/>
          <w:szCs w:val="18"/>
        </w:rPr>
        <w:t>窓口の有無」</w:t>
      </w:r>
      <w:r w:rsidR="00F11E17" w:rsidRPr="00C707F0">
        <w:rPr>
          <w:rFonts w:ascii="ＭＳ ゴシック" w:eastAsia="ＭＳ ゴシック" w:hAnsi="ＭＳ ゴシック"/>
          <w:color w:val="000000" w:themeColor="text1"/>
          <w:sz w:val="18"/>
          <w:szCs w:val="18"/>
        </w:rPr>
        <w:t>については、</w:t>
      </w:r>
      <w:r w:rsidR="00F11E17" w:rsidRPr="00C707F0">
        <w:rPr>
          <w:rFonts w:ascii="ＭＳ ゴシック" w:eastAsia="ＭＳ ゴシック" w:hAnsi="ＭＳ ゴシック" w:hint="eastAsia"/>
          <w:color w:val="000000" w:themeColor="text1"/>
          <w:sz w:val="18"/>
          <w:szCs w:val="18"/>
        </w:rPr>
        <w:t>整備されている場合は</w:t>
      </w:r>
      <w:r w:rsidR="00F11E17" w:rsidRPr="00C707F0">
        <w:rPr>
          <w:rFonts w:ascii="ＭＳ ゴシック" w:eastAsia="ＭＳ ゴシック" w:hAnsi="ＭＳ ゴシック"/>
          <w:color w:val="000000" w:themeColor="text1"/>
          <w:sz w:val="18"/>
          <w:szCs w:val="18"/>
        </w:rPr>
        <w:t>「有」を、</w:t>
      </w:r>
      <w:r w:rsidR="00F11E17" w:rsidRPr="00C707F0">
        <w:rPr>
          <w:rFonts w:ascii="ＭＳ ゴシック" w:eastAsia="ＭＳ ゴシック" w:hAnsi="ＭＳ ゴシック" w:hint="eastAsia"/>
          <w:color w:val="000000" w:themeColor="text1"/>
          <w:sz w:val="18"/>
          <w:szCs w:val="18"/>
        </w:rPr>
        <w:t>整備されていない場合は</w:t>
      </w:r>
      <w:r w:rsidR="00F11E17" w:rsidRPr="00C707F0">
        <w:rPr>
          <w:rFonts w:ascii="ＭＳ ゴシック" w:eastAsia="ＭＳ ゴシック" w:hAnsi="ＭＳ ゴシック"/>
          <w:color w:val="000000" w:themeColor="text1"/>
          <w:sz w:val="18"/>
          <w:szCs w:val="18"/>
        </w:rPr>
        <w:t>「</w:t>
      </w:r>
      <w:r w:rsidR="00F11E17" w:rsidRPr="00C707F0">
        <w:rPr>
          <w:rFonts w:ascii="ＭＳ ゴシック" w:eastAsia="ＭＳ ゴシック" w:hAnsi="ＭＳ ゴシック" w:hint="eastAsia"/>
          <w:color w:val="000000" w:themeColor="text1"/>
          <w:sz w:val="18"/>
          <w:szCs w:val="18"/>
        </w:rPr>
        <w:t>無</w:t>
      </w:r>
      <w:r w:rsidR="00F11E17" w:rsidRPr="00C707F0">
        <w:rPr>
          <w:rFonts w:ascii="ＭＳ ゴシック" w:eastAsia="ＭＳ ゴシック" w:hAnsi="ＭＳ ゴシック"/>
          <w:color w:val="000000" w:themeColor="text1"/>
          <w:sz w:val="18"/>
          <w:szCs w:val="18"/>
        </w:rPr>
        <w:t>」を</w:t>
      </w:r>
      <w:r w:rsidR="00F11E17" w:rsidRPr="00C707F0">
        <w:rPr>
          <w:rFonts w:ascii="ＭＳ ゴシック" w:eastAsia="ＭＳ ゴシック" w:hAnsi="ＭＳ ゴシック" w:hint="eastAsia"/>
          <w:color w:val="000000" w:themeColor="text1"/>
          <w:sz w:val="18"/>
          <w:szCs w:val="18"/>
        </w:rPr>
        <w:t>選択</w:t>
      </w:r>
      <w:r w:rsidR="00F11E17" w:rsidRPr="00C707F0">
        <w:rPr>
          <w:rFonts w:ascii="ＭＳ ゴシック" w:eastAsia="ＭＳ ゴシック" w:hAnsi="ＭＳ ゴシック"/>
          <w:color w:val="000000" w:themeColor="text1"/>
          <w:sz w:val="18"/>
          <w:szCs w:val="18"/>
        </w:rPr>
        <w:t>すること。</w:t>
      </w:r>
    </w:p>
    <w:p w14:paraId="31683E68" w14:textId="689155A5" w:rsidR="00C707F0" w:rsidRPr="00C707F0" w:rsidRDefault="00C707F0" w:rsidP="00301380">
      <w:pPr>
        <w:ind w:left="256" w:hangingChars="142" w:hanging="256"/>
        <w:rPr>
          <w:rFonts w:ascii="ＭＳ ゴシック" w:eastAsia="ＭＳ ゴシック" w:hAnsi="ＭＳ ゴシック"/>
          <w:b/>
          <w:bCs/>
          <w:color w:val="000000" w:themeColor="text1"/>
          <w:sz w:val="18"/>
          <w:szCs w:val="18"/>
        </w:rPr>
      </w:pPr>
      <w:r w:rsidRPr="00C707F0">
        <w:rPr>
          <w:rFonts w:ascii="ＭＳ ゴシック" w:eastAsia="ＭＳ ゴシック" w:hAnsi="ＭＳ ゴシック" w:hint="eastAsia"/>
          <w:color w:val="000000" w:themeColor="text1"/>
          <w:sz w:val="18"/>
          <w:szCs w:val="18"/>
        </w:rPr>
        <w:t xml:space="preserve">　　　</w:t>
      </w:r>
      <w:r w:rsidRPr="00C707F0">
        <w:rPr>
          <w:rFonts w:ascii="ＭＳ ゴシック" w:eastAsia="ＭＳ ゴシック" w:hAnsi="ＭＳ ゴシック" w:hint="eastAsia"/>
          <w:b/>
          <w:bCs/>
          <w:color w:val="000000" w:themeColor="text1"/>
          <w:sz w:val="18"/>
          <w:szCs w:val="18"/>
        </w:rPr>
        <w:t>※関連書類“相談窓口等がわかる掲示物やパンフレットのコピー”等を添付してください。</w:t>
      </w:r>
    </w:p>
    <w:p w14:paraId="0916ACD5" w14:textId="30674E79" w:rsidR="00301380" w:rsidRPr="00C707F0" w:rsidRDefault="00301380" w:rsidP="00301380">
      <w:pPr>
        <w:ind w:left="256" w:hangingChars="142" w:hanging="256"/>
        <w:rPr>
          <w:rFonts w:ascii="ＭＳ ゴシック" w:eastAsia="ＭＳ ゴシック" w:hAnsi="ＭＳ ゴシック"/>
          <w:color w:val="000000" w:themeColor="text1"/>
          <w:sz w:val="18"/>
          <w:szCs w:val="18"/>
        </w:rPr>
      </w:pPr>
      <w:r w:rsidRPr="00C707F0">
        <w:rPr>
          <w:rFonts w:ascii="ＭＳ ゴシック" w:eastAsia="ＭＳ ゴシック" w:hAnsi="ＭＳ ゴシック"/>
          <w:color w:val="000000" w:themeColor="text1"/>
          <w:sz w:val="18"/>
          <w:szCs w:val="18"/>
        </w:rPr>
        <w:t>1</w:t>
      </w:r>
      <w:r w:rsidRPr="00C707F0">
        <w:rPr>
          <w:rFonts w:ascii="ＭＳ ゴシック" w:eastAsia="ＭＳ ゴシック" w:hAnsi="ＭＳ ゴシック" w:hint="eastAsia"/>
          <w:color w:val="000000" w:themeColor="text1"/>
          <w:sz w:val="18"/>
          <w:szCs w:val="18"/>
        </w:rPr>
        <w:t>5</w:t>
      </w:r>
      <w:r w:rsidRPr="00C707F0">
        <w:rPr>
          <w:rFonts w:ascii="ＭＳ ゴシック" w:eastAsia="ＭＳ ゴシック" w:hAnsi="ＭＳ ゴシック"/>
          <w:color w:val="000000" w:themeColor="text1"/>
          <w:sz w:val="18"/>
          <w:szCs w:val="18"/>
        </w:rPr>
        <w:t xml:space="preserve">　「1</w:t>
      </w:r>
      <w:r w:rsidRPr="00C707F0">
        <w:rPr>
          <w:rFonts w:ascii="ＭＳ ゴシック" w:eastAsia="ＭＳ ゴシック" w:hAnsi="ＭＳ ゴシック" w:hint="eastAsia"/>
          <w:color w:val="000000" w:themeColor="text1"/>
          <w:sz w:val="18"/>
          <w:szCs w:val="18"/>
        </w:rPr>
        <w:t>2</w:t>
      </w:r>
      <w:r w:rsidRPr="00C707F0">
        <w:rPr>
          <w:rFonts w:ascii="ＭＳ ゴシック" w:eastAsia="ＭＳ ゴシック" w:hAnsi="ＭＳ ゴシック"/>
          <w:color w:val="000000" w:themeColor="text1"/>
          <w:sz w:val="18"/>
          <w:szCs w:val="18"/>
        </w:rPr>
        <w:t>．実習を行うに当たり患者に対する説明の手順を記載した文書」は、患者に対する実習を行う施設のみ記入すること。</w:t>
      </w:r>
    </w:p>
    <w:p w14:paraId="063A3DF2" w14:textId="7D77813E" w:rsidR="00C707F0" w:rsidRPr="00C707F0" w:rsidRDefault="00C707F0" w:rsidP="00301380">
      <w:pPr>
        <w:ind w:left="256" w:hangingChars="142" w:hanging="256"/>
        <w:rPr>
          <w:rFonts w:ascii="ＭＳ ゴシック" w:eastAsia="ＭＳ ゴシック" w:hAnsi="ＭＳ ゴシック"/>
          <w:b/>
          <w:bCs/>
          <w:color w:val="000000" w:themeColor="text1"/>
          <w:sz w:val="18"/>
          <w:szCs w:val="18"/>
        </w:rPr>
      </w:pPr>
      <w:r w:rsidRPr="00C707F0">
        <w:rPr>
          <w:rFonts w:ascii="ＭＳ ゴシック" w:eastAsia="ＭＳ ゴシック" w:hAnsi="ＭＳ ゴシック" w:hint="eastAsia"/>
          <w:color w:val="000000" w:themeColor="text1"/>
          <w:sz w:val="18"/>
          <w:szCs w:val="18"/>
        </w:rPr>
        <w:t xml:space="preserve">　　　</w:t>
      </w:r>
      <w:r w:rsidRPr="00C707F0">
        <w:rPr>
          <w:rFonts w:ascii="ＭＳ ゴシック" w:eastAsia="ＭＳ ゴシック" w:hAnsi="ＭＳ ゴシック" w:hint="eastAsia"/>
          <w:b/>
          <w:bCs/>
          <w:color w:val="000000" w:themeColor="text1"/>
          <w:sz w:val="18"/>
          <w:szCs w:val="18"/>
        </w:rPr>
        <w:t>※関連書類“手順書や説明書、案内”等を添付してください。</w:t>
      </w:r>
    </w:p>
    <w:p w14:paraId="45F10D11"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C707F0">
        <w:rPr>
          <w:rFonts w:ascii="ＭＳ ゴシック" w:eastAsia="ＭＳ ゴシック" w:hAnsi="ＭＳ ゴシック"/>
          <w:color w:val="000000" w:themeColor="text1"/>
          <w:sz w:val="18"/>
          <w:szCs w:val="18"/>
        </w:rPr>
        <w:t>1</w:t>
      </w:r>
      <w:r w:rsidRPr="00C707F0">
        <w:rPr>
          <w:rFonts w:ascii="ＭＳ ゴシック" w:eastAsia="ＭＳ ゴシック" w:hAnsi="ＭＳ ゴシック" w:hint="eastAsia"/>
          <w:color w:val="000000" w:themeColor="text1"/>
          <w:sz w:val="18"/>
          <w:szCs w:val="18"/>
        </w:rPr>
        <w:t>6</w:t>
      </w:r>
      <w:r w:rsidRPr="00C707F0">
        <w:rPr>
          <w:rFonts w:ascii="ＭＳ ゴシック" w:eastAsia="ＭＳ ゴシック" w:hAnsi="ＭＳ ゴシック"/>
          <w:color w:val="000000" w:themeColor="text1"/>
          <w:sz w:val="18"/>
          <w:szCs w:val="18"/>
        </w:rPr>
        <w:t xml:space="preserve">　「1</w:t>
      </w:r>
      <w:r w:rsidRPr="00C707F0">
        <w:rPr>
          <w:rFonts w:ascii="ＭＳ ゴシック" w:eastAsia="ＭＳ ゴシック" w:hAnsi="ＭＳ ゴシック" w:hint="eastAsia"/>
          <w:color w:val="000000" w:themeColor="text1"/>
          <w:sz w:val="18"/>
          <w:szCs w:val="18"/>
        </w:rPr>
        <w:t>3</w:t>
      </w:r>
      <w:r w:rsidRPr="00C707F0">
        <w:rPr>
          <w:rFonts w:ascii="ＭＳ ゴシック" w:eastAsia="ＭＳ ゴシック" w:hAnsi="ＭＳ ゴシック"/>
          <w:color w:val="000000" w:themeColor="text1"/>
          <w:sz w:val="18"/>
          <w:szCs w:val="18"/>
        </w:rPr>
        <w:t>.</w:t>
      </w:r>
      <w:r w:rsidRPr="00C707F0">
        <w:rPr>
          <w:rFonts w:hint="eastAsia"/>
          <w:color w:val="000000" w:themeColor="text1"/>
        </w:rPr>
        <w:t xml:space="preserve"> </w:t>
      </w:r>
      <w:r w:rsidRPr="00C707F0">
        <w:rPr>
          <w:rFonts w:ascii="ＭＳ ゴシック" w:eastAsia="ＭＳ ゴシック" w:hAnsi="ＭＳ ゴシック" w:hint="eastAsia"/>
          <w:color w:val="000000" w:themeColor="text1"/>
          <w:sz w:val="18"/>
          <w:szCs w:val="18"/>
        </w:rPr>
        <w:t>指定研修機関と協力施設の連携体制</w:t>
      </w:r>
      <w:r w:rsidRPr="00C707F0">
        <w:rPr>
          <w:rFonts w:ascii="ＭＳ ゴシック" w:eastAsia="ＭＳ ゴシック" w:hAnsi="ＭＳ ゴシック"/>
          <w:color w:val="000000" w:themeColor="text1"/>
          <w:sz w:val="18"/>
          <w:szCs w:val="18"/>
        </w:rPr>
        <w:t>」については、</w:t>
      </w:r>
      <w:r w:rsidRPr="00C707F0">
        <w:rPr>
          <w:rFonts w:ascii="ＭＳ ゴシック" w:eastAsia="ＭＳ ゴシック" w:hAnsi="ＭＳ ゴシック" w:hint="eastAsia"/>
          <w:color w:val="000000" w:themeColor="text1"/>
          <w:sz w:val="18"/>
          <w:szCs w:val="18"/>
        </w:rPr>
        <w:t>協力</w:t>
      </w:r>
      <w:r w:rsidRPr="00C707F0">
        <w:rPr>
          <w:rFonts w:ascii="ＭＳ ゴシック" w:eastAsia="ＭＳ ゴシック" w:hAnsi="ＭＳ ゴシック"/>
          <w:color w:val="000000" w:themeColor="text1"/>
          <w:sz w:val="18"/>
          <w:szCs w:val="18"/>
        </w:rPr>
        <w:t>施設</w:t>
      </w:r>
      <w:r w:rsidRPr="00C707F0">
        <w:rPr>
          <w:rFonts w:ascii="ＭＳ ゴシック" w:eastAsia="ＭＳ ゴシック" w:hAnsi="ＭＳ ゴシック" w:hint="eastAsia"/>
          <w:color w:val="000000" w:themeColor="text1"/>
          <w:sz w:val="18"/>
          <w:szCs w:val="18"/>
        </w:rPr>
        <w:t>の場合</w:t>
      </w:r>
      <w:r w:rsidRPr="00BF6CB7">
        <w:rPr>
          <w:rFonts w:ascii="ＭＳ ゴシック" w:eastAsia="ＭＳ ゴシック" w:hAnsi="ＭＳ ゴシック" w:hint="eastAsia"/>
          <w:color w:val="000000" w:themeColor="text1"/>
          <w:sz w:val="18"/>
          <w:szCs w:val="18"/>
        </w:rPr>
        <w:t>に</w:t>
      </w:r>
      <w:r w:rsidRPr="00BF6CB7">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14:paraId="4EBF35F1" w14:textId="708D33D5" w:rsidR="001712E6" w:rsidRPr="00BF6CB7" w:rsidRDefault="00301380" w:rsidP="00C707F0">
      <w:pPr>
        <w:spacing w:line="0" w:lineRule="atLeast"/>
        <w:ind w:left="256" w:hangingChars="142" w:hanging="256"/>
        <w:rPr>
          <w:rFonts w:ascii="ＭＳ ゴシック" w:eastAsia="ＭＳ ゴシック" w:hAnsi="ＭＳ ゴシック"/>
          <w:color w:val="000000" w:themeColor="text1"/>
          <w:sz w:val="20"/>
          <w:szCs w:val="20"/>
        </w:rPr>
      </w:pPr>
      <w:r w:rsidRPr="00BF6CB7">
        <w:rPr>
          <w:rFonts w:ascii="ＭＳ ゴシック" w:eastAsia="ＭＳ ゴシック" w:hAnsi="ＭＳ ゴシック" w:hint="eastAsia"/>
          <w:color w:val="000000" w:themeColor="text1"/>
          <w:sz w:val="18"/>
          <w:szCs w:val="18"/>
        </w:rPr>
        <w:t>17　記入欄が足りない場合は、行を追加し記入すること。</w:t>
      </w:r>
    </w:p>
    <w:sectPr w:rsidR="001712E6" w:rsidRPr="00BF6CB7" w:rsidSect="00C707F0">
      <w:pgSz w:w="11906" w:h="16838"/>
      <w:pgMar w:top="426" w:right="566"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6D5D" w14:textId="77777777" w:rsidR="00D01ADF" w:rsidRDefault="00D01ADF" w:rsidP="008F03FA">
      <w:r>
        <w:separator/>
      </w:r>
    </w:p>
  </w:endnote>
  <w:endnote w:type="continuationSeparator" w:id="0">
    <w:p w14:paraId="061166B9" w14:textId="77777777" w:rsidR="00D01ADF" w:rsidRDefault="00D01ADF"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75FB" w14:textId="77777777" w:rsidR="00D01ADF" w:rsidRDefault="00D01ADF" w:rsidP="008F03FA">
      <w:r>
        <w:separator/>
      </w:r>
    </w:p>
  </w:footnote>
  <w:footnote w:type="continuationSeparator" w:id="0">
    <w:p w14:paraId="5DA197D0" w14:textId="77777777" w:rsidR="00D01ADF" w:rsidRDefault="00D01ADF" w:rsidP="008F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8CE"/>
    <w:multiLevelType w:val="hybridMultilevel"/>
    <w:tmpl w:val="AD8A217C"/>
    <w:lvl w:ilvl="0" w:tplc="4330D47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0A5F60"/>
    <w:multiLevelType w:val="hybridMultilevel"/>
    <w:tmpl w:val="3F3E7F66"/>
    <w:lvl w:ilvl="0" w:tplc="4330D47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1651272">
    <w:abstractNumId w:val="1"/>
  </w:num>
  <w:num w:numId="2" w16cid:durableId="1175420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2509F"/>
    <w:rsid w:val="000527D3"/>
    <w:rsid w:val="00053C0A"/>
    <w:rsid w:val="00080BF3"/>
    <w:rsid w:val="000D7065"/>
    <w:rsid w:val="0014346D"/>
    <w:rsid w:val="0015740A"/>
    <w:rsid w:val="001712E6"/>
    <w:rsid w:val="00172F4C"/>
    <w:rsid w:val="00173586"/>
    <w:rsid w:val="00174B80"/>
    <w:rsid w:val="0018120B"/>
    <w:rsid w:val="001D28B9"/>
    <w:rsid w:val="001F68A3"/>
    <w:rsid w:val="00243F7E"/>
    <w:rsid w:val="00264A02"/>
    <w:rsid w:val="002943DC"/>
    <w:rsid w:val="002B6A08"/>
    <w:rsid w:val="002D3AA2"/>
    <w:rsid w:val="00301380"/>
    <w:rsid w:val="003431F9"/>
    <w:rsid w:val="003541B3"/>
    <w:rsid w:val="0036774E"/>
    <w:rsid w:val="003805F0"/>
    <w:rsid w:val="003810BE"/>
    <w:rsid w:val="0038763D"/>
    <w:rsid w:val="00391E8A"/>
    <w:rsid w:val="003B05CE"/>
    <w:rsid w:val="00407EDC"/>
    <w:rsid w:val="00413410"/>
    <w:rsid w:val="00467E29"/>
    <w:rsid w:val="00481D5D"/>
    <w:rsid w:val="00485496"/>
    <w:rsid w:val="004C393D"/>
    <w:rsid w:val="004D2A1C"/>
    <w:rsid w:val="004F50A8"/>
    <w:rsid w:val="00506354"/>
    <w:rsid w:val="0052081D"/>
    <w:rsid w:val="0053344C"/>
    <w:rsid w:val="005619AC"/>
    <w:rsid w:val="00567326"/>
    <w:rsid w:val="00577FA6"/>
    <w:rsid w:val="005B28F1"/>
    <w:rsid w:val="005C3A5A"/>
    <w:rsid w:val="005C7E65"/>
    <w:rsid w:val="005D7FD3"/>
    <w:rsid w:val="005F391C"/>
    <w:rsid w:val="005F7511"/>
    <w:rsid w:val="00627811"/>
    <w:rsid w:val="0064433F"/>
    <w:rsid w:val="00675496"/>
    <w:rsid w:val="00685F05"/>
    <w:rsid w:val="006C17DA"/>
    <w:rsid w:val="006C64B9"/>
    <w:rsid w:val="006F0C48"/>
    <w:rsid w:val="007076A9"/>
    <w:rsid w:val="00722DAF"/>
    <w:rsid w:val="00742DD6"/>
    <w:rsid w:val="00754710"/>
    <w:rsid w:val="0076627B"/>
    <w:rsid w:val="00797B36"/>
    <w:rsid w:val="007A4045"/>
    <w:rsid w:val="007C0ECF"/>
    <w:rsid w:val="007C7AB8"/>
    <w:rsid w:val="007E0C4F"/>
    <w:rsid w:val="00810D6F"/>
    <w:rsid w:val="008154DC"/>
    <w:rsid w:val="008260FD"/>
    <w:rsid w:val="00853117"/>
    <w:rsid w:val="00882963"/>
    <w:rsid w:val="008953A5"/>
    <w:rsid w:val="00897BC4"/>
    <w:rsid w:val="008A16A2"/>
    <w:rsid w:val="008A1D35"/>
    <w:rsid w:val="008A20A5"/>
    <w:rsid w:val="008C7FF4"/>
    <w:rsid w:val="008D0602"/>
    <w:rsid w:val="008D6FB4"/>
    <w:rsid w:val="008E21CC"/>
    <w:rsid w:val="008F03FA"/>
    <w:rsid w:val="009008FF"/>
    <w:rsid w:val="00900F0C"/>
    <w:rsid w:val="009046A0"/>
    <w:rsid w:val="00923504"/>
    <w:rsid w:val="0095148C"/>
    <w:rsid w:val="00986A37"/>
    <w:rsid w:val="00987F8E"/>
    <w:rsid w:val="009931D2"/>
    <w:rsid w:val="009A0E2D"/>
    <w:rsid w:val="009A35E7"/>
    <w:rsid w:val="009C55E8"/>
    <w:rsid w:val="009F583F"/>
    <w:rsid w:val="00A21B93"/>
    <w:rsid w:val="00A43E99"/>
    <w:rsid w:val="00A532A5"/>
    <w:rsid w:val="00A60CDD"/>
    <w:rsid w:val="00AA05EF"/>
    <w:rsid w:val="00AE1545"/>
    <w:rsid w:val="00AF03ED"/>
    <w:rsid w:val="00B7487F"/>
    <w:rsid w:val="00B77771"/>
    <w:rsid w:val="00B81354"/>
    <w:rsid w:val="00BA14B5"/>
    <w:rsid w:val="00BC3419"/>
    <w:rsid w:val="00BF6CB7"/>
    <w:rsid w:val="00C2156F"/>
    <w:rsid w:val="00C53054"/>
    <w:rsid w:val="00C707F0"/>
    <w:rsid w:val="00C86522"/>
    <w:rsid w:val="00C86C67"/>
    <w:rsid w:val="00C942F8"/>
    <w:rsid w:val="00CB2EB0"/>
    <w:rsid w:val="00CB7F87"/>
    <w:rsid w:val="00CD15CA"/>
    <w:rsid w:val="00CE5F33"/>
    <w:rsid w:val="00CF3EF2"/>
    <w:rsid w:val="00D01ADF"/>
    <w:rsid w:val="00D178DD"/>
    <w:rsid w:val="00D21DBF"/>
    <w:rsid w:val="00D475E3"/>
    <w:rsid w:val="00D94062"/>
    <w:rsid w:val="00D95C4B"/>
    <w:rsid w:val="00DD71A8"/>
    <w:rsid w:val="00E16D9E"/>
    <w:rsid w:val="00E557F2"/>
    <w:rsid w:val="00EA5218"/>
    <w:rsid w:val="00EC193D"/>
    <w:rsid w:val="00F11E17"/>
    <w:rsid w:val="00F151E0"/>
    <w:rsid w:val="00F31257"/>
    <w:rsid w:val="00F34B5F"/>
    <w:rsid w:val="00F36AB2"/>
    <w:rsid w:val="00F4063F"/>
    <w:rsid w:val="00F408B3"/>
    <w:rsid w:val="00FA4442"/>
    <w:rsid w:val="00FC2DE6"/>
    <w:rsid w:val="00FC4215"/>
    <w:rsid w:val="00FD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AE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A05EF"/>
    <w:rPr>
      <w:sz w:val="18"/>
      <w:szCs w:val="18"/>
    </w:rPr>
  </w:style>
  <w:style w:type="paragraph" w:styleId="aa">
    <w:name w:val="annotation text"/>
    <w:basedOn w:val="a"/>
    <w:link w:val="ab"/>
    <w:uiPriority w:val="99"/>
    <w:semiHidden/>
    <w:unhideWhenUsed/>
    <w:rsid w:val="00AA05EF"/>
    <w:pPr>
      <w:jc w:val="left"/>
    </w:pPr>
  </w:style>
  <w:style w:type="character" w:customStyle="1" w:styleId="ab">
    <w:name w:val="コメント文字列 (文字)"/>
    <w:basedOn w:val="a0"/>
    <w:link w:val="aa"/>
    <w:uiPriority w:val="99"/>
    <w:semiHidden/>
    <w:rsid w:val="00AA05EF"/>
  </w:style>
  <w:style w:type="paragraph" w:styleId="ac">
    <w:name w:val="List Paragraph"/>
    <w:basedOn w:val="a"/>
    <w:uiPriority w:val="34"/>
    <w:qFormat/>
    <w:rsid w:val="00413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3425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3201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2022-07-07T03:01:00Z</dcterms:created>
  <dcterms:modified xsi:type="dcterms:W3CDTF">2022-07-08T02:17:00Z</dcterms:modified>
</cp:coreProperties>
</file>